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7B84" w14:textId="44722C0C" w:rsidR="00701DE5" w:rsidRDefault="00E3653B" w:rsidP="00A36030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586039">
        <w:rPr>
          <w:rFonts w:ascii="Times New Roman" w:eastAsia="Times New Roman" w:hAnsi="Times New Roman" w:cs="Times New Roman"/>
          <w:b/>
          <w:caps/>
          <w:sz w:val="24"/>
          <w:szCs w:val="24"/>
        </w:rPr>
        <w:t>Отчет аудиторской организации</w:t>
      </w:r>
      <w:r w:rsidR="00B9073D" w:rsidRPr="0058603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ООО «</w:t>
      </w:r>
      <w:r w:rsidR="00701DE5" w:rsidRPr="0058603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АУДИТ-ДЕЛОВЫЕ КОНСУЛЬТАЦИИ» </w:t>
      </w:r>
      <w:r w:rsidR="00DB052F" w:rsidRPr="001011F9">
        <w:rPr>
          <w:rFonts w:ascii="Arial" w:eastAsia="Times New Roman" w:hAnsi="Arial" w:cs="Arial"/>
          <w:b/>
          <w:bCs/>
          <w:lang w:eastAsia="ru-RU"/>
        </w:rPr>
        <w:t>ЗА ГОД, ОКОНЧИВШИЙСЯ «31» ДЕКАБРЯ 202</w:t>
      </w:r>
      <w:r w:rsidR="006F2CD8">
        <w:rPr>
          <w:rFonts w:ascii="Arial" w:eastAsia="Times New Roman" w:hAnsi="Arial" w:cs="Arial"/>
          <w:b/>
          <w:bCs/>
          <w:lang w:eastAsia="ru-RU"/>
        </w:rPr>
        <w:t>5</w:t>
      </w:r>
      <w:r w:rsidR="00DB052F" w:rsidRPr="001011F9">
        <w:rPr>
          <w:rFonts w:ascii="Arial" w:eastAsia="Times New Roman" w:hAnsi="Arial" w:cs="Arial"/>
          <w:b/>
          <w:bCs/>
          <w:lang w:eastAsia="ru-RU"/>
        </w:rPr>
        <w:t xml:space="preserve"> Г.</w:t>
      </w:r>
    </w:p>
    <w:p w14:paraId="47D87401" w14:textId="77777777" w:rsidR="00DB052F" w:rsidRPr="00586039" w:rsidRDefault="00DB052F" w:rsidP="00A360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53A2B" w14:textId="77777777" w:rsidR="00701DE5" w:rsidRPr="00586039" w:rsidRDefault="00B9073D" w:rsidP="00556A9E">
      <w:pPr>
        <w:pStyle w:val="a3"/>
        <w:numPr>
          <w:ilvl w:val="0"/>
          <w:numId w:val="3"/>
        </w:num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86039">
        <w:rPr>
          <w:rFonts w:ascii="Times New Roman" w:hAnsi="Times New Roman" w:cs="Times New Roman"/>
          <w:b/>
          <w:i/>
          <w:sz w:val="24"/>
          <w:szCs w:val="24"/>
        </w:rPr>
        <w:t>Сведения об организационно-правовой форме</w:t>
      </w:r>
      <w:r w:rsidR="00CD5DC5">
        <w:rPr>
          <w:rFonts w:ascii="Times New Roman" w:hAnsi="Times New Roman" w:cs="Times New Roman"/>
          <w:b/>
          <w:i/>
          <w:sz w:val="24"/>
          <w:szCs w:val="24"/>
        </w:rPr>
        <w:t xml:space="preserve"> и распределении</w:t>
      </w:r>
      <w:r w:rsidR="00A43E49">
        <w:rPr>
          <w:rFonts w:ascii="Times New Roman" w:hAnsi="Times New Roman" w:cs="Times New Roman"/>
          <w:b/>
          <w:i/>
          <w:sz w:val="24"/>
          <w:szCs w:val="24"/>
        </w:rPr>
        <w:t xml:space="preserve"> долей уставного капитала между собственниками</w:t>
      </w:r>
    </w:p>
    <w:p w14:paraId="60653479" w14:textId="77777777" w:rsidR="00E3653B" w:rsidRPr="00953814" w:rsidRDefault="00B9073D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Организационно-правовая форма - </w:t>
      </w:r>
      <w:r w:rsidR="00701DE5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E3653B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бщество с ограниченной ответственностью</w:t>
      </w:r>
      <w:r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59AF049" w14:textId="5E6E0627" w:rsidR="00E3653B" w:rsidRPr="00953814" w:rsidRDefault="00B9073D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="00C20C45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частн</w:t>
      </w:r>
      <w:r w:rsidR="00556A9E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ики общества – физическ</w:t>
      </w:r>
      <w:r w:rsidR="00953814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>ое</w:t>
      </w:r>
      <w:r w:rsidR="00556A9E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лиц</w:t>
      </w:r>
      <w:r w:rsidR="00953814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о-аудитор: </w:t>
      </w:r>
      <w:r w:rsidR="00DB052F" w:rsidRPr="00DB052F">
        <w:rPr>
          <w:rFonts w:ascii="Times New Roman" w:eastAsia="Times New Roman" w:hAnsi="Times New Roman" w:cs="Times New Roman"/>
          <w:color w:val="auto"/>
          <w:sz w:val="24"/>
          <w:szCs w:val="24"/>
        </w:rPr>
        <w:t>100%</w:t>
      </w:r>
      <w:r w:rsidR="00953814" w:rsidRPr="00953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уставного капитала.</w:t>
      </w:r>
    </w:p>
    <w:p w14:paraId="4400E155" w14:textId="77777777" w:rsidR="00A43E49" w:rsidRPr="00586039" w:rsidRDefault="00A43E49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E49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ч</w:t>
      </w:r>
      <w:r w:rsidRPr="00A43E49">
        <w:rPr>
          <w:rFonts w:ascii="Times New Roman" w:eastAsia="Times New Roman" w:hAnsi="Times New Roman" w:cs="Times New Roman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43E49">
        <w:rPr>
          <w:rFonts w:ascii="Times New Roman" w:eastAsia="Times New Roman" w:hAnsi="Times New Roman" w:cs="Times New Roman"/>
          <w:sz w:val="24"/>
          <w:szCs w:val="24"/>
        </w:rPr>
        <w:t xml:space="preserve"> СРО аудиторов Ассоциация «Содружество» (ААС) (внесено в государственный реестр саморегулируемых организаций аудиторов Протоколом № 128 от 25.09.2013 г.), свидетельство о членстве №6939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B639C" w14:textId="77777777" w:rsidR="009568EC" w:rsidRDefault="009568EC" w:rsidP="00DB052F">
      <w:pPr>
        <w:pStyle w:val="1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BFD141" w14:textId="0C2547AD" w:rsidR="00DB052F" w:rsidRPr="003D3627" w:rsidRDefault="00B9073D" w:rsidP="003D3627">
      <w:pPr>
        <w:pStyle w:val="a3"/>
        <w:numPr>
          <w:ilvl w:val="0"/>
          <w:numId w:val="3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052F" w:rsidRPr="003D3627">
        <w:rPr>
          <w:rFonts w:ascii="Times New Roman" w:hAnsi="Times New Roman" w:cs="Times New Roman"/>
          <w:b/>
          <w:i/>
          <w:sz w:val="24"/>
          <w:szCs w:val="24"/>
        </w:rPr>
        <w:t>Информация о договоре страхования ответственности за нарушение договора оказания аудиторских услуг и (или) за причинение вреда имуществу других лиц в результате осуществления аудиторской деятельности (при наличии) с указанием даты заключения, срока его действия и размера страховой суммы</w:t>
      </w:r>
    </w:p>
    <w:p w14:paraId="1CCB7578" w14:textId="75B00CC7" w:rsidR="00DB052F" w:rsidRPr="003D3627" w:rsidRDefault="00DB052F" w:rsidP="003D3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27">
        <w:rPr>
          <w:rFonts w:ascii="Times New Roman" w:eastAsia="Times New Roman" w:hAnsi="Times New Roman" w:cs="Times New Roman"/>
          <w:sz w:val="24"/>
          <w:szCs w:val="24"/>
        </w:rPr>
        <w:t>В течение 202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627">
        <w:rPr>
          <w:rFonts w:ascii="Times New Roman" w:eastAsia="Times New Roman" w:hAnsi="Times New Roman" w:cs="Times New Roman"/>
          <w:sz w:val="24"/>
          <w:szCs w:val="24"/>
        </w:rPr>
        <w:t xml:space="preserve"> года в отношении профессиональной ответственности </w:t>
      </w:r>
      <w:r w:rsidR="009568EC" w:rsidRPr="003D3627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</w:t>
      </w:r>
      <w:r w:rsidRPr="003D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6CE" w:rsidRPr="003D3627">
        <w:rPr>
          <w:rFonts w:ascii="Times New Roman" w:eastAsia="Times New Roman" w:hAnsi="Times New Roman" w:cs="Times New Roman"/>
          <w:sz w:val="24"/>
          <w:szCs w:val="24"/>
        </w:rPr>
        <w:t>действовали следующие</w:t>
      </w:r>
      <w:r w:rsidRPr="003D3627">
        <w:rPr>
          <w:rFonts w:ascii="Times New Roman" w:eastAsia="Times New Roman" w:hAnsi="Times New Roman" w:cs="Times New Roman"/>
          <w:sz w:val="24"/>
          <w:szCs w:val="24"/>
        </w:rPr>
        <w:t xml:space="preserve"> договоры страхования</w:t>
      </w:r>
      <w:r w:rsidR="003556CE" w:rsidRPr="003D36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F7399F" w14:textId="5C8246CA" w:rsidR="00FC5022" w:rsidRPr="003D3627" w:rsidRDefault="003556CE" w:rsidP="003D3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27">
        <w:rPr>
          <w:rFonts w:ascii="Times New Roman" w:eastAsia="Times New Roman" w:hAnsi="Times New Roman" w:cs="Times New Roman"/>
          <w:sz w:val="24"/>
          <w:szCs w:val="24"/>
        </w:rPr>
        <w:t>04.03.2024-03.0</w:t>
      </w:r>
      <w:r w:rsidR="00FC5022" w:rsidRPr="003D36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D3627">
        <w:rPr>
          <w:rFonts w:ascii="Times New Roman" w:eastAsia="Times New Roman" w:hAnsi="Times New Roman" w:cs="Times New Roman"/>
          <w:sz w:val="24"/>
          <w:szCs w:val="24"/>
        </w:rPr>
        <w:t>.2025 – Договор страхования №4991R/756/50003/24, Страховщик АО «АльфаСтрахование»</w:t>
      </w:r>
      <w:r w:rsidR="00FC5022" w:rsidRPr="003D3627">
        <w:rPr>
          <w:rFonts w:ascii="Times New Roman" w:eastAsia="Times New Roman" w:hAnsi="Times New Roman" w:cs="Times New Roman"/>
          <w:sz w:val="24"/>
          <w:szCs w:val="24"/>
        </w:rPr>
        <w:t>, страховая сумма 5 000 000,00 руб., лимит ответственности по одному случаю 1 500 000,00 руб.</w:t>
      </w:r>
    </w:p>
    <w:p w14:paraId="138A5F06" w14:textId="146A68F9" w:rsidR="003556CE" w:rsidRPr="003556CE" w:rsidRDefault="003556CE" w:rsidP="00DB052F">
      <w:pPr>
        <w:pStyle w:val="1"/>
        <w:spacing w:after="120" w:line="240" w:lineRule="auto"/>
        <w:jc w:val="both"/>
      </w:pPr>
    </w:p>
    <w:p w14:paraId="10B8A32D" w14:textId="2762E1BB" w:rsidR="00DB052F" w:rsidRPr="00ED2414" w:rsidRDefault="009568EC" w:rsidP="00ED2414">
      <w:pPr>
        <w:pStyle w:val="a3"/>
        <w:numPr>
          <w:ilvl w:val="0"/>
          <w:numId w:val="3"/>
        </w:num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414">
        <w:rPr>
          <w:rFonts w:ascii="Times New Roman" w:hAnsi="Times New Roman" w:cs="Times New Roman"/>
          <w:b/>
          <w:i/>
          <w:sz w:val="24"/>
          <w:szCs w:val="24"/>
        </w:rPr>
        <w:t>ООО «АУДИТ-ДЕЛОВЫЕ КОНСУЛЬТАЦИИ»</w:t>
      </w:r>
      <w:r w:rsidR="00DB052F" w:rsidRPr="00ED2414">
        <w:rPr>
          <w:rFonts w:ascii="Times New Roman" w:hAnsi="Times New Roman" w:cs="Times New Roman"/>
          <w:b/>
          <w:i/>
          <w:sz w:val="24"/>
          <w:szCs w:val="24"/>
        </w:rPr>
        <w:t xml:space="preserve"> в 202</w:t>
      </w:r>
      <w:r w:rsidR="006F2CD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B052F" w:rsidRPr="00ED2414">
        <w:rPr>
          <w:rFonts w:ascii="Times New Roman" w:hAnsi="Times New Roman" w:cs="Times New Roman"/>
          <w:b/>
          <w:i/>
          <w:sz w:val="24"/>
          <w:szCs w:val="24"/>
        </w:rPr>
        <w:t xml:space="preserve"> году не выступало ответчиком по каким-либо спорам, связанным с оказанием аудиторских услуг и прочих связанных с аудиторской деятельностью услуг, включая услуги общественно значимым организациям на финансовом рынке</w:t>
      </w:r>
      <w:r w:rsidR="00DB052F" w:rsidRPr="00ED2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395E2" w14:textId="77777777" w:rsidR="00DB052F" w:rsidRDefault="00DB052F" w:rsidP="00ED2414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0D15849" w14:textId="58D1E38E" w:rsidR="00B9073D" w:rsidRPr="00A36030" w:rsidRDefault="00701DE5" w:rsidP="00556A9E">
      <w:pPr>
        <w:pStyle w:val="a3"/>
        <w:numPr>
          <w:ilvl w:val="0"/>
          <w:numId w:val="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030">
        <w:rPr>
          <w:rFonts w:ascii="Times New Roman" w:hAnsi="Times New Roman" w:cs="Times New Roman"/>
          <w:b/>
          <w:i/>
          <w:sz w:val="24"/>
          <w:szCs w:val="24"/>
        </w:rPr>
        <w:t>Участие аудиторской организации в составе сети аудиторских организаций, в том числе международной сети</w:t>
      </w:r>
      <w:r w:rsidR="001C2577" w:rsidRPr="00A36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A34E3A1" w14:textId="77777777" w:rsidR="00701DE5" w:rsidRPr="00A36030" w:rsidRDefault="00701DE5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30">
        <w:rPr>
          <w:rFonts w:ascii="Times New Roman" w:eastAsia="Times New Roman" w:hAnsi="Times New Roman" w:cs="Times New Roman"/>
          <w:sz w:val="24"/>
          <w:szCs w:val="24"/>
        </w:rPr>
        <w:t>Организация не входит в состав сети аудиторских организаций, в том числе международные сети.</w:t>
      </w:r>
    </w:p>
    <w:p w14:paraId="4A0D5BBF" w14:textId="77777777" w:rsidR="0034066E" w:rsidRPr="00586039" w:rsidRDefault="00FA4EEA" w:rsidP="00556A9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039">
        <w:rPr>
          <w:rFonts w:ascii="Times New Roman" w:hAnsi="Times New Roman" w:cs="Times New Roman"/>
          <w:b/>
          <w:i/>
          <w:color w:val="auto"/>
          <w:sz w:val="24"/>
          <w:szCs w:val="24"/>
        </w:rPr>
        <w:t>Описание системы корпоративного управления аудиторской организации</w:t>
      </w:r>
    </w:p>
    <w:p w14:paraId="7D859A6E" w14:textId="55D769DC" w:rsidR="00701DE5" w:rsidRPr="00A36030" w:rsidRDefault="00E975C1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30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DC78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269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1F09" w:rsidRPr="00A36030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="00A36030">
        <w:rPr>
          <w:rFonts w:ascii="Times New Roman" w:eastAsia="Times New Roman" w:hAnsi="Times New Roman" w:cs="Times New Roman"/>
          <w:sz w:val="24"/>
          <w:szCs w:val="24"/>
        </w:rPr>
        <w:t xml:space="preserve">да, действовала описанная ниже </w:t>
      </w:r>
      <w:r w:rsidR="00F31F09" w:rsidRPr="00A36030">
        <w:rPr>
          <w:rFonts w:ascii="Times New Roman" w:eastAsia="Times New Roman" w:hAnsi="Times New Roman" w:cs="Times New Roman"/>
          <w:sz w:val="24"/>
          <w:szCs w:val="24"/>
        </w:rPr>
        <w:t>система корпоративного управления</w:t>
      </w:r>
      <w:r w:rsidR="003B5AEC" w:rsidRPr="00A36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DE5" w:rsidRPr="00A36030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КОНСУЛЬТАЦИИ».</w:t>
      </w:r>
    </w:p>
    <w:p w14:paraId="09826B52" w14:textId="77777777" w:rsidR="00F31F09" w:rsidRPr="00A36030" w:rsidRDefault="00C81306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30">
        <w:rPr>
          <w:rFonts w:ascii="Times New Roman" w:eastAsia="Times New Roman" w:hAnsi="Times New Roman" w:cs="Times New Roman"/>
          <w:sz w:val="24"/>
          <w:szCs w:val="24"/>
        </w:rPr>
        <w:t>Органами управления Обществом в соответс</w:t>
      </w:r>
      <w:r w:rsidR="00966D0E" w:rsidRPr="00A36030">
        <w:rPr>
          <w:rFonts w:ascii="Times New Roman" w:eastAsia="Times New Roman" w:hAnsi="Times New Roman" w:cs="Times New Roman"/>
          <w:sz w:val="24"/>
          <w:szCs w:val="24"/>
        </w:rPr>
        <w:t>твии с Уставом</w:t>
      </w:r>
      <w:r w:rsidR="003B5AEC" w:rsidRPr="00A36030">
        <w:rPr>
          <w:rFonts w:ascii="Times New Roman" w:eastAsia="Times New Roman" w:hAnsi="Times New Roman" w:cs="Times New Roman"/>
          <w:sz w:val="24"/>
          <w:szCs w:val="24"/>
        </w:rPr>
        <w:t xml:space="preserve"> являлись</w:t>
      </w:r>
      <w:r w:rsidRPr="00A360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5BD7EB" w14:textId="77777777" w:rsidR="00701DE5" w:rsidRPr="00A36030" w:rsidRDefault="00701DE5" w:rsidP="00556A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30">
        <w:rPr>
          <w:rFonts w:ascii="Times New Roman" w:eastAsia="Times New Roman" w:hAnsi="Times New Roman" w:cs="Times New Roman"/>
          <w:sz w:val="24"/>
          <w:szCs w:val="24"/>
        </w:rPr>
        <w:t>Высший орган Общества- Общее собрание участников Общества.</w:t>
      </w:r>
    </w:p>
    <w:p w14:paraId="3D7735E0" w14:textId="0EA65B11" w:rsidR="00701DE5" w:rsidRDefault="00701DE5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30">
        <w:rPr>
          <w:rFonts w:ascii="Times New Roman" w:eastAsia="Times New Roman" w:hAnsi="Times New Roman" w:cs="Times New Roman"/>
          <w:sz w:val="24"/>
          <w:szCs w:val="24"/>
        </w:rPr>
        <w:lastRenderedPageBreak/>
        <w:t>Единоличный исполнительный орган – Генеральный директор</w:t>
      </w:r>
      <w:r w:rsidR="009568EC">
        <w:rPr>
          <w:rFonts w:ascii="Times New Roman" w:eastAsia="Times New Roman" w:hAnsi="Times New Roman" w:cs="Times New Roman"/>
          <w:sz w:val="24"/>
          <w:szCs w:val="24"/>
        </w:rPr>
        <w:t xml:space="preserve"> Гарипова Юлия Владимировна (по состоянию на 31.12.202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68EC">
        <w:rPr>
          <w:rFonts w:ascii="Times New Roman" w:eastAsia="Times New Roman" w:hAnsi="Times New Roman" w:cs="Times New Roman"/>
          <w:sz w:val="24"/>
          <w:szCs w:val="24"/>
        </w:rPr>
        <w:t xml:space="preserve"> г.)</w:t>
      </w:r>
    </w:p>
    <w:p w14:paraId="3077B8F5" w14:textId="77777777" w:rsidR="009568EC" w:rsidRDefault="009568EC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071F8" w14:textId="60C9EEBB" w:rsidR="009568EC" w:rsidRPr="00BA3704" w:rsidRDefault="009568EC" w:rsidP="00BA3704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A3704">
        <w:rPr>
          <w:rFonts w:ascii="Times New Roman" w:hAnsi="Times New Roman" w:cs="Times New Roman"/>
          <w:b/>
          <w:i/>
          <w:color w:val="auto"/>
          <w:sz w:val="24"/>
          <w:szCs w:val="24"/>
        </w:rPr>
        <w:t>Информация о лицах, связанных с ООО «АУДИТ-ДЕЛОВЫЕ КОНСУЛЬТАЦИИ»</w:t>
      </w:r>
    </w:p>
    <w:p w14:paraId="11A0FFA1" w14:textId="77777777" w:rsidR="009568EC" w:rsidRPr="00F23B11" w:rsidRDefault="009568EC" w:rsidP="009568E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3"/>
      </w:tblGrid>
      <w:tr w:rsidR="009568EC" w:rsidRPr="00F23B11" w14:paraId="32ADE96E" w14:textId="77777777" w:rsidTr="008D0F08">
        <w:tc>
          <w:tcPr>
            <w:tcW w:w="4678" w:type="dxa"/>
            <w:vAlign w:val="center"/>
            <w:hideMark/>
          </w:tcPr>
          <w:p w14:paraId="687B705E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 xml:space="preserve">Перечень филиалов и представительств </w:t>
            </w:r>
          </w:p>
        </w:tc>
        <w:tc>
          <w:tcPr>
            <w:tcW w:w="4673" w:type="dxa"/>
            <w:vAlign w:val="center"/>
            <w:hideMark/>
          </w:tcPr>
          <w:p w14:paraId="6292BEC8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  <w:tr w:rsidR="009568EC" w:rsidRPr="00F23B11" w14:paraId="72C17BE7" w14:textId="77777777" w:rsidTr="008D0F08">
        <w:tc>
          <w:tcPr>
            <w:tcW w:w="4678" w:type="dxa"/>
            <w:vAlign w:val="center"/>
            <w:hideMark/>
          </w:tcPr>
          <w:p w14:paraId="54E0F494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Перечень дочерних обществ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lang w:eastAsia="ru-RU"/>
              </w:rPr>
              <w:t>краткое, полное, адрес</w:t>
            </w:r>
          </w:p>
        </w:tc>
        <w:tc>
          <w:tcPr>
            <w:tcW w:w="4673" w:type="dxa"/>
            <w:vAlign w:val="center"/>
            <w:hideMark/>
          </w:tcPr>
          <w:p w14:paraId="5513C6E1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  <w:tr w:rsidR="009568EC" w:rsidRPr="00F23B11" w14:paraId="3503DF6D" w14:textId="77777777" w:rsidTr="008D0F08">
        <w:tc>
          <w:tcPr>
            <w:tcW w:w="4678" w:type="dxa"/>
            <w:vAlign w:val="center"/>
            <w:hideMark/>
          </w:tcPr>
          <w:p w14:paraId="03BB48C7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Организации, по отношению к которым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аудиторская организация является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дочерним обществом</w:t>
            </w:r>
          </w:p>
        </w:tc>
        <w:tc>
          <w:tcPr>
            <w:tcW w:w="4673" w:type="dxa"/>
            <w:vAlign w:val="center"/>
            <w:hideMark/>
          </w:tcPr>
          <w:p w14:paraId="42E3B782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  <w:tr w:rsidR="009568EC" w:rsidRPr="00F23B11" w14:paraId="47ECCDA6" w14:textId="77777777" w:rsidTr="008D0F08">
        <w:tc>
          <w:tcPr>
            <w:tcW w:w="4678" w:type="dxa"/>
            <w:vAlign w:val="center"/>
            <w:hideMark/>
          </w:tcPr>
          <w:p w14:paraId="709F3355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Перечень аудиторских организаций,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участвующих в уставном (складочном)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капитале аудиторской организации</w:t>
            </w:r>
          </w:p>
        </w:tc>
        <w:tc>
          <w:tcPr>
            <w:tcW w:w="4673" w:type="dxa"/>
            <w:vAlign w:val="center"/>
            <w:hideMark/>
          </w:tcPr>
          <w:p w14:paraId="268142CF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  <w:tr w:rsidR="009568EC" w:rsidRPr="00F23B11" w14:paraId="4AC4A5C6" w14:textId="77777777" w:rsidTr="008D0F08">
        <w:tc>
          <w:tcPr>
            <w:tcW w:w="4678" w:type="dxa"/>
            <w:vAlign w:val="center"/>
            <w:hideMark/>
          </w:tcPr>
          <w:p w14:paraId="629A39F6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Размер доли уставного (складочного)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капитала аудиторской организации,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принадлежащей всем аудиторам этой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аудиторской организации</w:t>
            </w:r>
          </w:p>
        </w:tc>
        <w:tc>
          <w:tcPr>
            <w:tcW w:w="4673" w:type="dxa"/>
            <w:vAlign w:val="center"/>
            <w:hideMark/>
          </w:tcPr>
          <w:p w14:paraId="51AE7858" w14:textId="71D2B791" w:rsidR="009568EC" w:rsidRPr="00951B29" w:rsidRDefault="009568EC" w:rsidP="008D0F0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Доля участников физических лиц – аудиторов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100</w:t>
            </w:r>
            <w:r w:rsidRPr="00F23B11">
              <w:rPr>
                <w:rFonts w:ascii="Arial" w:eastAsia="Times New Roman" w:hAnsi="Arial" w:cs="Arial"/>
                <w:lang w:eastAsia="ru-RU"/>
              </w:rPr>
              <w:t>%, в т. ч.: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 xml:space="preserve">- </w:t>
            </w:r>
            <w:r w:rsidRPr="00951B29">
              <w:rPr>
                <w:rFonts w:ascii="Arial" w:eastAsia="Times New Roman" w:hAnsi="Arial" w:cs="Arial"/>
                <w:lang w:eastAsia="ru-RU"/>
              </w:rPr>
              <w:t xml:space="preserve">доля аудиторов – работников </w:t>
            </w:r>
            <w:r w:rsidRPr="00951B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ООО «</w:t>
            </w:r>
            <w:r w:rsidRPr="00A3603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«АУДИТ-ДЕЛОВЫЕ КОНСУЛЬТАЦИИ»</w:t>
            </w:r>
            <w:r w:rsidRPr="00951B29">
              <w:rPr>
                <w:rFonts w:ascii="Arial" w:eastAsia="Times New Roman" w:hAnsi="Arial" w:cs="Arial"/>
                <w:lang w:eastAsia="ru-RU"/>
              </w:rPr>
              <w:t xml:space="preserve"> по основному месту работы </w:t>
            </w: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Pr="00951B29">
              <w:rPr>
                <w:rFonts w:ascii="Arial" w:eastAsia="Times New Roman" w:hAnsi="Arial" w:cs="Arial"/>
                <w:lang w:eastAsia="ru-RU"/>
              </w:rPr>
              <w:t>%.</w:t>
            </w:r>
          </w:p>
          <w:p w14:paraId="2D4BA9FA" w14:textId="3BD929BE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8EC" w:rsidRPr="00F23B11" w14:paraId="34742251" w14:textId="77777777" w:rsidTr="008D0F08">
        <w:trPr>
          <w:trHeight w:val="557"/>
        </w:trPr>
        <w:tc>
          <w:tcPr>
            <w:tcW w:w="4678" w:type="dxa"/>
            <w:vAlign w:val="center"/>
            <w:hideMark/>
          </w:tcPr>
          <w:p w14:paraId="7518817B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Перечень бенефициарных владельцев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аудиторской организации</w:t>
            </w:r>
          </w:p>
        </w:tc>
        <w:tc>
          <w:tcPr>
            <w:tcW w:w="4673" w:type="dxa"/>
            <w:vAlign w:val="center"/>
            <w:hideMark/>
          </w:tcPr>
          <w:p w14:paraId="496CAEF0" w14:textId="77777777" w:rsidR="009568EC" w:rsidRDefault="009568EC" w:rsidP="008D0F0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Гарипова Юлия Владимировна</w:t>
            </w:r>
          </w:p>
          <w:p w14:paraId="482C42BF" w14:textId="5C80849F" w:rsidR="009568EC" w:rsidRDefault="009568EC" w:rsidP="008D0F0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Гражданство: РФ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Страна постоянного проживания: РФ</w:t>
            </w:r>
          </w:p>
          <w:p w14:paraId="650964FD" w14:textId="69800B98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8EC" w:rsidRPr="00F23B11" w14:paraId="7347DEF0" w14:textId="77777777" w:rsidTr="008D0F08">
        <w:tc>
          <w:tcPr>
            <w:tcW w:w="4678" w:type="dxa"/>
            <w:vAlign w:val="center"/>
            <w:hideMark/>
          </w:tcPr>
          <w:p w14:paraId="6655402F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Перечень иностранных граждан, лиц без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гражданства, иностранных юридических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лиц, международных компаний,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являющихся контролирующими лицами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аудиторской организации.</w:t>
            </w:r>
          </w:p>
        </w:tc>
        <w:tc>
          <w:tcPr>
            <w:tcW w:w="4673" w:type="dxa"/>
            <w:vAlign w:val="center"/>
            <w:hideMark/>
          </w:tcPr>
          <w:p w14:paraId="6F8C4534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  <w:tr w:rsidR="009568EC" w:rsidRPr="00F23B11" w14:paraId="2DEC7989" w14:textId="77777777" w:rsidTr="008D0F08">
        <w:tc>
          <w:tcPr>
            <w:tcW w:w="4678" w:type="dxa"/>
            <w:vAlign w:val="center"/>
            <w:hideMark/>
          </w:tcPr>
          <w:p w14:paraId="2740918E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Наименование российской и (или)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международной сети аудиторских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организаций, членом которой является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>аудиторская организация</w:t>
            </w:r>
          </w:p>
        </w:tc>
        <w:tc>
          <w:tcPr>
            <w:tcW w:w="4673" w:type="dxa"/>
            <w:vAlign w:val="center"/>
            <w:hideMark/>
          </w:tcPr>
          <w:p w14:paraId="731CAB81" w14:textId="77777777" w:rsidR="009568EC" w:rsidRPr="00F23B11" w:rsidRDefault="009568EC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Отсутствуют</w:t>
            </w:r>
          </w:p>
        </w:tc>
      </w:tr>
    </w:tbl>
    <w:p w14:paraId="63FF5868" w14:textId="77777777" w:rsidR="009568EC" w:rsidRDefault="009568EC" w:rsidP="009568E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C9ED1F" w14:textId="68C7FA7F" w:rsidR="009568EC" w:rsidRPr="00BA3704" w:rsidRDefault="009568EC" w:rsidP="00BA3704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A3704">
        <w:rPr>
          <w:rFonts w:ascii="Times New Roman" w:hAnsi="Times New Roman" w:cs="Times New Roman"/>
          <w:b/>
          <w:i/>
          <w:color w:val="auto"/>
          <w:sz w:val="24"/>
          <w:szCs w:val="24"/>
        </w:rPr>
        <w:t>Информация об аудиторах, работающих в аудиторской организации по</w:t>
      </w:r>
      <w:r w:rsidRPr="00BA3704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трудовому договору по состоянию на «01» января 202</w:t>
      </w:r>
      <w:r w:rsidR="006F2CD8">
        <w:rPr>
          <w:rFonts w:ascii="Times New Roman" w:hAnsi="Times New Roman" w:cs="Times New Roman"/>
          <w:b/>
          <w:i/>
          <w:color w:val="auto"/>
          <w:sz w:val="24"/>
          <w:szCs w:val="24"/>
        </w:rPr>
        <w:t>6</w:t>
      </w:r>
      <w:r w:rsidRPr="00BA370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г.</w:t>
      </w:r>
    </w:p>
    <w:p w14:paraId="009AAE49" w14:textId="77777777" w:rsidR="009568EC" w:rsidRPr="00BA3704" w:rsidRDefault="009568EC" w:rsidP="00BA370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85"/>
      </w:tblGrid>
      <w:tr w:rsidR="009568EC" w:rsidRPr="00F23B11" w14:paraId="73F7B57B" w14:textId="77777777" w:rsidTr="008D0F08">
        <w:tc>
          <w:tcPr>
            <w:tcW w:w="7366" w:type="dxa"/>
            <w:vAlign w:val="center"/>
            <w:hideMark/>
          </w:tcPr>
          <w:p w14:paraId="491CC8E9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 xml:space="preserve">Численность работающих аудиторов по основному месту работы </w:t>
            </w:r>
          </w:p>
        </w:tc>
        <w:tc>
          <w:tcPr>
            <w:tcW w:w="1985" w:type="dxa"/>
            <w:vAlign w:val="center"/>
            <w:hideMark/>
          </w:tcPr>
          <w:p w14:paraId="70547ACB" w14:textId="1097F751" w:rsidR="009568EC" w:rsidRPr="009568EC" w:rsidRDefault="009568EC" w:rsidP="008D0F08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568EC" w:rsidRPr="00F23B11" w14:paraId="01931617" w14:textId="77777777" w:rsidTr="008D0F08">
        <w:tc>
          <w:tcPr>
            <w:tcW w:w="7366" w:type="dxa"/>
            <w:vAlign w:val="center"/>
            <w:hideMark/>
          </w:tcPr>
          <w:p w14:paraId="00FA13B8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Доля аудиторов, работающих по основному месту работы, 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lang w:eastAsia="ru-RU"/>
              </w:rPr>
              <w:t>общей численности аудиторов, работающих по трудовому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lang w:eastAsia="ru-RU"/>
              </w:rPr>
              <w:t>договору</w:t>
            </w:r>
          </w:p>
        </w:tc>
        <w:tc>
          <w:tcPr>
            <w:tcW w:w="1985" w:type="dxa"/>
            <w:vAlign w:val="center"/>
            <w:hideMark/>
          </w:tcPr>
          <w:p w14:paraId="14D319D7" w14:textId="293E326C" w:rsidR="009568EC" w:rsidRPr="00F23B11" w:rsidRDefault="009568EC" w:rsidP="008D0F08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  <w:r w:rsidRPr="00F23B11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</w:tr>
      <w:tr w:rsidR="009568EC" w:rsidRPr="00F23B11" w14:paraId="7F161A6B" w14:textId="77777777" w:rsidTr="008D0F08">
        <w:tc>
          <w:tcPr>
            <w:tcW w:w="7366" w:type="dxa"/>
            <w:vAlign w:val="center"/>
            <w:hideMark/>
          </w:tcPr>
          <w:p w14:paraId="02C32C31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 xml:space="preserve">Численность работающих аудиторов по совместительству </w:t>
            </w:r>
          </w:p>
        </w:tc>
        <w:tc>
          <w:tcPr>
            <w:tcW w:w="1985" w:type="dxa"/>
            <w:vAlign w:val="center"/>
            <w:hideMark/>
          </w:tcPr>
          <w:p w14:paraId="1482F5A3" w14:textId="5D35C2A5" w:rsidR="009568EC" w:rsidRPr="00AD3B05" w:rsidRDefault="009568EC" w:rsidP="008D0F08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9568EC" w:rsidRPr="00F23B11" w14:paraId="2E7B8BB3" w14:textId="77777777" w:rsidTr="008D0F08">
        <w:tc>
          <w:tcPr>
            <w:tcW w:w="7366" w:type="dxa"/>
            <w:vAlign w:val="center"/>
            <w:hideMark/>
          </w:tcPr>
          <w:p w14:paraId="0E006A85" w14:textId="77777777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Доля аудиторов, работающих по совместительству, в общей</w:t>
            </w:r>
            <w:r w:rsidRPr="00F23B11">
              <w:rPr>
                <w:rFonts w:ascii="Arial" w:eastAsia="Times New Roman" w:hAnsi="Arial" w:cs="Arial"/>
                <w:lang w:eastAsia="ru-RU"/>
              </w:rPr>
              <w:br/>
              <w:t xml:space="preserve">численности аудиторов, работающих по трудовому договору </w:t>
            </w:r>
          </w:p>
        </w:tc>
        <w:tc>
          <w:tcPr>
            <w:tcW w:w="1985" w:type="dxa"/>
            <w:vAlign w:val="center"/>
            <w:hideMark/>
          </w:tcPr>
          <w:p w14:paraId="4103164E" w14:textId="51EC9980" w:rsidR="009568EC" w:rsidRPr="00F23B11" w:rsidRDefault="009568EC" w:rsidP="008D0F08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68EC" w:rsidRPr="00F23B11" w14:paraId="3513C603" w14:textId="77777777" w:rsidTr="009568EC">
        <w:tc>
          <w:tcPr>
            <w:tcW w:w="7366" w:type="dxa"/>
            <w:vAlign w:val="center"/>
          </w:tcPr>
          <w:p w14:paraId="54AB11F1" w14:textId="44D6B206" w:rsidR="009568EC" w:rsidRPr="00F23B11" w:rsidRDefault="009568EC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1DC2211" w14:textId="2AA98817" w:rsidR="009568EC" w:rsidRPr="00F23B11" w:rsidRDefault="009568EC" w:rsidP="008D0F08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A020C7" w14:textId="77777777" w:rsidR="009568EC" w:rsidRDefault="009568EC" w:rsidP="009568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0FB3F" w14:textId="77777777" w:rsidR="009568EC" w:rsidRDefault="009568EC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942B3" w14:textId="77777777" w:rsidR="009568EC" w:rsidRDefault="009568EC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92C6A" w14:textId="77777777" w:rsidR="009568EC" w:rsidRPr="00300456" w:rsidRDefault="009568EC" w:rsidP="0030045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0456">
        <w:rPr>
          <w:rFonts w:ascii="Times New Roman" w:hAnsi="Times New Roman" w:cs="Times New Roman"/>
          <w:b/>
          <w:i/>
          <w:color w:val="auto"/>
          <w:sz w:val="24"/>
          <w:szCs w:val="24"/>
        </w:rPr>
        <w:t>Заявление исполнительного органа аудиторской организации</w:t>
      </w:r>
      <w:r w:rsidRPr="00300456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 xml:space="preserve">об исполнении аудиторами аудиторской организации требования о ежегодном обучении </w:t>
      </w:r>
      <w:r w:rsidRPr="00300456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по программам повышения квалификации, предусмотренного статьей 11 Федерального закона «Об аудиторской деятельности»</w:t>
      </w:r>
    </w:p>
    <w:p w14:paraId="7149C2D6" w14:textId="2E7BCC9F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Законодательство, регулирующее аудиторскую деятельность, обязывает специалистов, участвующих в выполнении аудиторских заданий, на протяжении профессиональной деятельности непрерывно повышать квалификацию.</w:t>
      </w:r>
    </w:p>
    <w:p w14:paraId="35C46DE6" w14:textId="0F2231BC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Во внутренних документах ООО «АУДИТ-ДЕЛОВЫЕ КОНСУЛЬТАЦИИ» предусмотрены процедуры, обеспечивающие развитие навыков и профессиональной компетентности: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</w: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образование;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</w: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постоянное профессиональное обучение;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</w: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приобретение опыта в процессе работы;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</w: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обучение менее опытных специалистов более опытными, в том числе внутри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аудиторской группы.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B8E898" w14:textId="2DDAB311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Генеральный директор разрабатывает и обеспечивает выполнение Учебного плана.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  <w:t>Посещение образовательных мероприятий для всех специалистов является строго обязательным.</w:t>
      </w:r>
    </w:p>
    <w:p w14:paraId="0FBFF978" w14:textId="39BD4E90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Специалисты, обладающие специальной квалификацией (аудиторы), в течение каждого</w:t>
      </w:r>
      <w:r w:rsid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календарного года, начиная с года, следующего за годом получения квалификационного</w:t>
      </w:r>
      <w:r w:rsid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аттестата аудитора, проходили в обязательном порядке обучение по программам</w:t>
      </w:r>
      <w:r w:rsid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повышения квалификации, утверждаемым саморегулируемой организацией аудиторов,</w:t>
      </w:r>
      <w:r w:rsid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объеме не менее 40 часов в год.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D239CC" w14:textId="2040C9CE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Генеральный директор ООО «АУДИТ-ДЕЛОВЫЕ КОНСУЛЬТАЦИИ» подтверждает, что все сотрудники Компании, являющиеся аудиторами, выполнили требования о прохождении обучения по утвержденным программам повышения квалификации, в объеме не менее 20 часов за 202</w:t>
      </w:r>
      <w:r w:rsidR="006F2C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660032B4" w14:textId="77777777" w:rsidR="009568EC" w:rsidRPr="001011F9" w:rsidRDefault="009568EC" w:rsidP="009568E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30A61D4D" w14:textId="02664658" w:rsidR="009568EC" w:rsidRPr="0030606D" w:rsidRDefault="009568EC" w:rsidP="003060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606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Заявление Генерального директора ООО «АУДИТ-ДЕЛОВЫЕ </w:t>
      </w:r>
      <w:proofErr w:type="gramStart"/>
      <w:r w:rsidRPr="0030606D">
        <w:rPr>
          <w:rFonts w:ascii="Times New Roman" w:hAnsi="Times New Roman" w:cs="Times New Roman"/>
          <w:b/>
          <w:i/>
          <w:color w:val="auto"/>
          <w:sz w:val="24"/>
          <w:szCs w:val="24"/>
        </w:rPr>
        <w:t>КОНСУЛЬТАЦИИ»  о</w:t>
      </w:r>
      <w:proofErr w:type="gramEnd"/>
      <w:r w:rsidRPr="0030606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соблюдении аудиторской организацией и аудиторами требований профессиональной этики и независимости, предусмотренных статьей 8 Федерального закона от «30» декабря 2008 г. № 307-ФЗ «Об аудиторской деятельности»</w:t>
      </w:r>
      <w:r w:rsidRPr="0030606D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</w:p>
    <w:p w14:paraId="6FBEDAC0" w14:textId="324BC7C0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В целях соблюдения сотрудниками ООО «АУДИТ-ДЕЛОВЫЕ КОНСУЛЬТАЦИИ» основополагающих требований аудита (независимости, честности, объективности, конфиденциальности и профессиональной этики) сотрудники, вне зависимости от наличия квалификационного аттестата аудитора, обязаны придерживаться норм профессиональной этики, установленных Кодексом этики.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DAF868" w14:textId="4200947A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 xml:space="preserve">Сотрудники ООО «АУДИТ-ДЕЛОВЫЕ КОНСУЛЬТАЦИИ» информируются о требованиях независимости, честности, объективности, конфиденциальности, соблюдения аудиторской тайны, а также нормах профессионального поведения, установленных в ООО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lastRenderedPageBreak/>
        <w:t>«АУДИТ-ДЕЛОВЫЕ КОНСУЛЬТАЦИИ». Не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менее одного раза в год ООО «АУДИТ-ДЕЛОВЫЕ КОНСУЛЬТАЦИИ» получает письменные подтверждения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соблюдения ее политики и процедур в области независимости от всего персонала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организации, который должен быть независим в соответствии с этическими требованиями.</w:t>
      </w:r>
    </w:p>
    <w:p w14:paraId="76785C9C" w14:textId="60BDE4C8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 xml:space="preserve">ООО «АУДИТ-ДЕЛОВЫЕ КОНСУЛЬТАЦИИ» и все сотрудники ООО «АУДИТ-ДЕЛОВЫЕ КОНСУЛЬТАЦИИ» должны быть независимы от аудируемого лица и третьих лиц. Независимость сотрудников ООО «АУДИТ-ДЕЛОВЫЕ КОНСУЛЬТАЦИИ» рассматривается как по формальным, так и по фактическим обстоятельствам. </w:t>
      </w:r>
    </w:p>
    <w:p w14:paraId="0285BAAC" w14:textId="1BF4D1E2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 выявляет и оценивает обстоятельства и отношения, создающие угрозы ее независимости, и с помощью мер предосторожности предпринимает соответствующие действия по их устранению или сведению до приемлемого уровня.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56FE79" w14:textId="3FD32851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В ООО «АУДИТ-ДЕЛОВЫЕ КОНСУЛЬТАЦИИ» применяются следующие, существующие в структуре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управления и заложенные в ее процедурах контроля, меры предосторожности: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6D4552" w14:textId="65B801D3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правила и процедуры, направленные на контроль и мониторинг качества работ,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выполняемых в ходе проверки;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0931B5" w14:textId="5F2AE5E6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политика документирования сохранения независимости, направленная на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выявление угроз независимости, оценку их значимости, определение и применение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мер предосторожности по их устранению или, если они оказывается значимыми,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сведению до приемлемого уровня;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71974C" w14:textId="0BC29820" w:rsidR="00735E34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 xml:space="preserve">внутренние правила и процедуры контроля за соблюдением независимости 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</w:t>
      </w:r>
    </w:p>
    <w:p w14:paraId="1B4E9A8D" w14:textId="7204EB03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правила и процедуры, позволяющие выявлять заинтересованность или характер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отношений между сотрудниками, или ООО «АУДИТ-ДЕЛОВЫЕ КОНСУЛЬТАЦИИ»», с одной стороны, и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аудируемым лицом, с другой стороны;</w:t>
      </w:r>
    </w:p>
    <w:p w14:paraId="318BD2D7" w14:textId="4352C8DC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привлечение сотрудников, не связанных с заданием, к оказанию аудируемому лицу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иных услуг;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243DBF" w14:textId="59F07377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своевременное доведение информации о правилах и процедурах ООО «АУДИТ-ДЕЛОВЫЕ КОНСУЛЬТАЦИИ» и о любых изменениях к ним до сведения всех сотрудников ООО «АУДИТ-ДЕЛОВЫЕ КОНСУЛЬТАЦИИ» и организация их обучения;</w:t>
      </w:r>
    </w:p>
    <w:p w14:paraId="7561B8B4" w14:textId="788A8A5F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выведение из проверки сотрудников, финансовая заинтересованность которых в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аудируемом лице или отношения которых с аудируемым лицом могут создать угрозу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br/>
        <w:t>независимости ООО «АУДИТ-ДЕЛОВЫЕ КОНСУЛЬТАЦИИ»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F7B5F2" w14:textId="702FE29A" w:rsidR="009568EC" w:rsidRPr="00300456" w:rsidRDefault="009568EC" w:rsidP="00300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56">
        <w:rPr>
          <w:rFonts w:ascii="Times New Roman" w:eastAsia="Times New Roman" w:hAnsi="Times New Roman" w:cs="Times New Roman"/>
          <w:sz w:val="24"/>
          <w:szCs w:val="24"/>
        </w:rPr>
        <w:t>Генеральный директор ООО «АУДИТ-ДЕЛОВЫЕ КОНСУЛЬТАЦИИ» подтверждает, что ООО «АУДИТ-ДЕЛОВЫЕ КОНСУЛЬТАЦИИ» соблюдает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>требования в отношении соблюдения независимости, установленные законодательством,</w:t>
      </w:r>
      <w:r w:rsidR="00735E34" w:rsidRPr="00300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t xml:space="preserve">регулирующим </w:t>
      </w:r>
      <w:r w:rsidRPr="00300456">
        <w:rPr>
          <w:rFonts w:ascii="Times New Roman" w:eastAsia="Times New Roman" w:hAnsi="Times New Roman" w:cs="Times New Roman"/>
          <w:sz w:val="24"/>
          <w:szCs w:val="24"/>
        </w:rPr>
        <w:lastRenderedPageBreak/>
        <w:t>аудиторскую деятельность, включая требования по проведению внутренней проверки соблюдения независимости.</w:t>
      </w:r>
    </w:p>
    <w:p w14:paraId="7A0BD5C2" w14:textId="77777777" w:rsidR="009568EC" w:rsidRDefault="009568EC" w:rsidP="009568EC">
      <w:pPr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3314734E" w14:textId="64F40D74" w:rsidR="009568EC" w:rsidRPr="0030606D" w:rsidRDefault="009568EC" w:rsidP="0030606D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606D">
        <w:rPr>
          <w:rFonts w:ascii="Times New Roman" w:hAnsi="Times New Roman" w:cs="Times New Roman"/>
          <w:b/>
          <w:i/>
          <w:color w:val="auto"/>
          <w:sz w:val="24"/>
          <w:szCs w:val="24"/>
        </w:rPr>
        <w:t>О мерах, принимаемых аудиторской организацией на финансовом рынке для обеспечения выполнения требований профессиональной этики и независимости, предусмотренных Федеральным законом от 30 декабря 2008 года N 307-ФЗ "Об аудиторской деятельности" , другими федеральными законами и принятыми в соответствии с ними нормативными правовыми актами, правилами независимости аудиторов и аудиторских организаций, кодексом профессиональной этики аудиторов, об изменении таких мер в году, непосредственно предшествующем году, в котором раскрывается информация</w:t>
      </w:r>
    </w:p>
    <w:p w14:paraId="32984CAE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Независимость аудитора - ключевое требование профессиональных стандартов и законодательства.</w:t>
      </w:r>
    </w:p>
    <w:p w14:paraId="17C284C8" w14:textId="4FF19E02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 целях соблюдения сотрудниками ООО «АУДИТ-ДЕЛОВЫЕ КОНСУЛЬТАЦИИ» основополагающих требований аудита - независимости, честности, объективности, конфиденциальности и профессиональной этики, сотрудники аудиторской организации, вне зависимости от наличия квалификационного аттестата аудитора, обязаны придерживаться норм профессиональной этики, установленных Кодексом этики.</w:t>
      </w:r>
    </w:p>
    <w:p w14:paraId="1C6CB0C5" w14:textId="6CF670AE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 момент приема на работу сотрудники информируются о требованиях независимости, честности, объективности, конфиденциальности, соблюдения аудиторской тайны, а также нормах профессионального поведения, установленных в ООО «АУДИТ-ДЕЛОВЫЕ КОНСУЛЬТАЦИИ» и ответственности за их нарушение.</w:t>
      </w:r>
    </w:p>
    <w:p w14:paraId="10C62D51" w14:textId="3B32CD72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Соблюдение требований независимости подтверждается каждым работником непосредственно перед оказанием конкретной аудиторской услуги по конкретному клиенту. Кроме того, каждый работник ООО «АУДИТ-ДЕЛОВЫЕ КОНСУЛЬТАЦИИ» ежегодно дает письменное подтверждение соблюдения политики ООО «АУДИТ-ДЕЛОВЫЕ КОНСУЛЬТАЦИИ» и процедур в области независимости от всего персонала организаций, которой оказываются аудиторские услуги. Подтверждение производится в письменном виде. </w:t>
      </w:r>
    </w:p>
    <w:p w14:paraId="1DC5354C" w14:textId="56672EE1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Для соблюдения работниками требования независимости при непосредственном оказании аудиторских услуг и своевременного распознавания угрозы близкого знакомства руководство ООО «АУДИТ-ДЕЛОВЫЕ КОНСУЛЬТАЦИИ»:</w:t>
      </w:r>
    </w:p>
    <w:p w14:paraId="319A7948" w14:textId="3A956A0D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анализирует взаимоотношения ООО «АУДИТ-ДЕЛОВЫЕ КОНСУЛЬТАЦИИ» с клиентами с целью выявления случаев, которые наносят ущерб независимости или содержат признаки нанесения ущерба в виде угрозы близкого знакомства;</w:t>
      </w:r>
    </w:p>
    <w:p w14:paraId="0E2B7C60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 случае каждого последующего аудита бухгалтерской (финансовой) отчетности конкретного аудируемого лица производит замену в составе аудиторской группы из числа рядовых членов и/или контролеров качества;</w:t>
      </w:r>
    </w:p>
    <w:p w14:paraId="354F31B6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производит периодическую (не реже одного раза в 7 лет) смену руководителя задания по аудиту бухгалтерской (финансовой) отчетности организаций, ценные бумаги которых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>допущены к организованным торгам, а также иных хозяйствующих субъектов, предусмотренных статьей 5.1 п.1 Федерального закона «Об аудиторской деятельности».</w:t>
      </w:r>
    </w:p>
    <w:p w14:paraId="3A32EDDB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При установлении критериев, позволяющих выявить необходимость принятия мер безопасности в отношении угрозы независимости или иного негативного влияния на качество выполнения задания учитываются:</w:t>
      </w:r>
    </w:p>
    <w:p w14:paraId="4EDBC320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характер задания, в том числе насколько оно является предметом публичного интереса;</w:t>
      </w:r>
    </w:p>
    <w:p w14:paraId="5FD970EC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сотрудников над конкретным заданием.</w:t>
      </w:r>
    </w:p>
    <w:p w14:paraId="33CE06D2" w14:textId="0471321A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Сотрудники информируют Генерального директора либо иное лицо, действующее на основании доверенности, выданной единоличным исполнительным органом ООО «АУДИТ-ДЕЛОВЫЕ КОНСУЛЬТАЦИИ» о следующих обстоятельствах:</w:t>
      </w:r>
    </w:p>
    <w:p w14:paraId="01E86E26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наличие прав собственности на акции или доли в уставном капитале лиц, которым оказываются аудиторские услуги;</w:t>
      </w:r>
    </w:p>
    <w:p w14:paraId="4CD662B3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близкое родство (родители, супруги, братья, сестры, дети, а также братья, сестры, родители и дети супругов) с учредителями (участниками), должностными лицами, бухгалтерами и иными лицами, несущими ответственность за организацию и ведение бухгалтерского учета и составление бухгалтерской (финансовой) отчетности аудируемых организаций;</w:t>
      </w:r>
    </w:p>
    <w:p w14:paraId="57953E07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наличие любой личной заинтересованности в результатах оказания аудиторских услуг.</w:t>
      </w:r>
    </w:p>
    <w:p w14:paraId="13796A96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 рамках соблюдения норм профессионального поведения сотрудники обязаны соблюдать корректность и выдержанность при общении с представителями клиентов, которым оказываются аудиторские услуги.</w:t>
      </w:r>
    </w:p>
    <w:p w14:paraId="33FAC061" w14:textId="459FB1BD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Сотрудники ООО «АУДИТ-ДЕЛОВЫЕ КОНСУЛЬТАЦИИ» при выполнении задания (должностных обязанностей) должны оценивать свой профессиональный опыт и квалификацию таким образом, чтобы коммерческие интересы не преобладали над качеством выполняемой работы.</w:t>
      </w:r>
    </w:p>
    <w:p w14:paraId="35B31272" w14:textId="1B368D5F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При возникновении в процессе оказания аудиторских услуг конфликтной ситуации с руководством или работниками клиента сотрудник ООО «АУДИТ-ДЕЛОВЫЕ КОНСУЛЬТАЦИИ» незамедлительно ставит об этом в известность либо руководителя задания, либо Генерального директора ООО «АУДИТ-ДЕЛОВЫЕ КОНСУЛЬТАЦИИ», которые принимают решение о порядке разрешения конфликтной ситуации.</w:t>
      </w:r>
    </w:p>
    <w:p w14:paraId="31D764A6" w14:textId="262BCCEA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Если работник клиента, уполномоченный для общения с ООО «АУДИТ-ДЕЛОВЫЕ КОНСУЛЬТАЦИИ» нарушает этические нормы и допускает высказывания, задевающие его честь и достоинство, то последний имеет право отказаться от оказания услуг, незамедлительно известив об этом либо руководителя задания, либо Генерального директора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>ООО «АУДИТ-ДЕЛОВЫЕ КОНСУЛЬТАЦИИ» в письменном виде с изложением обстоятельств дела.</w:t>
      </w:r>
    </w:p>
    <w:p w14:paraId="2F3D07DA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Вопросы обеспечения профессиональных и этических требований дополнительно регулируются внутренними документами «Кодекс корпоративной этики», «Инструкция по соблюдению принципов этики и правил независимости аудиторов компании» и «Положением о конфиденциальности информации».</w:t>
      </w:r>
    </w:p>
    <w:p w14:paraId="5362FDFA" w14:textId="77777777" w:rsidR="009568EC" w:rsidRDefault="009568EC" w:rsidP="009568EC">
      <w:pPr>
        <w:pStyle w:val="1"/>
        <w:spacing w:after="120" w:line="240" w:lineRule="auto"/>
        <w:jc w:val="both"/>
      </w:pPr>
    </w:p>
    <w:p w14:paraId="757FA38B" w14:textId="06E472C7" w:rsidR="009568EC" w:rsidRPr="008F3BAF" w:rsidRDefault="009568EC" w:rsidP="008F3B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>Сведения о принятой в аудиторской организации системе вознаграждения</w:t>
      </w: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руководства аудиторской организации, руководителей аудита (в том числе</w:t>
      </w: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основные факторы, оказывающие влияние на размер вознаграждения)</w:t>
      </w:r>
    </w:p>
    <w:p w14:paraId="3CB1F61F" w14:textId="72BAB156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аудита являются работниками </w:t>
      </w:r>
      <w:proofErr w:type="gramStart"/>
      <w:r w:rsidRPr="008F3BAF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</w:t>
      </w:r>
      <w:proofErr w:type="gramEnd"/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и система их вознаграждения регулируется соответствующим Положением об оплате труда.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3BC906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Вознаграждение руководителей аудита состоит из сдельных расценок, должностного оклада, премии по результатам работы за месяц, надбавок, компенсаций и доплат. </w:t>
      </w:r>
    </w:p>
    <w:p w14:paraId="1A9BA2C7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Окончательная сумма вознаграждения руководителей аудита утверждается Генеральным директором после оценки работы каждого руководителя аудита за соответствующий период.</w:t>
      </w:r>
    </w:p>
    <w:p w14:paraId="5FC07D97" w14:textId="3D3F66C1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При оценке учитывается следующее: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качество работы руководителя аудита и обслуживания клиентов;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достижение запланированных показателей доходности;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лидерские качества и приверженность ценностям </w:t>
      </w:r>
      <w:r w:rsidR="008F3BA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EE6C3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7D009" w14:textId="78E61E9D" w:rsidR="009568EC" w:rsidRPr="008F3BAF" w:rsidRDefault="009568EC" w:rsidP="008F3B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>Описание принимаемых аудиторской организацией мер по обеспечению ротации руководителей аудита</w:t>
      </w:r>
    </w:p>
    <w:p w14:paraId="7440EE71" w14:textId="77777777" w:rsid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Для соблюдения работниками требования независимости при непосредственном оказании</w:t>
      </w:r>
      <w:r w:rsid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аудиторских услуг и своевременного распознавания угрозы близкого знакомства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руководство ООО «АУДИТ-ДЕЛОВЫЕ КОНСУЛЬТАЦИИ»: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анализирует взаимоотношения 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 xml:space="preserve">ООО «АУДИТ-ДЕЛОВЫЕ КОНСУЛЬТАЦИИ» 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с клиентами с целью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выявления случаев, которые наносят ущерб независимости или содержат признаки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нанесения ущерба в виде угрозы близкого знакомства;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в случае каждого последующего аудита бухгалтерской (финансовой) отчетности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конкретного аудируемого лица при необходимости производит замену в составе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аудиторской группы из числа рядовых членов группы и/или контролеров качества;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производит периодическую (в соответствии с требованиями Правил независимости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аудиторов и аудиторских организаций и внутрифирменных стандартов) смену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руководителя аудита задания по аудиту бухгалтерской (финансовой) отчетности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конкретного аудируемого лица, в случае необходимости</w:t>
      </w:r>
      <w:r w:rsidR="008F3B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>При установлении критериев, позволяющих выявить необходимость принятия мер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безопасности в отношении угрозы независимости или иного негативного влияния на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качество выполнения задания, ООО «АУДИТ-ДЕЛОВЫЕ КОНСУЛЬТАЦИИ» учитывает:</w:t>
      </w:r>
    </w:p>
    <w:p w14:paraId="541C7643" w14:textId="1B71B532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характер задания, в том числе насколько оно является предметом публичного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  <w:t>интереса;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br/>
      </w:r>
      <w:r w:rsidRPr="008F3BAF">
        <w:rPr>
          <w:rFonts w:ascii="Times New Roman" w:eastAsia="Times New Roman" w:hAnsi="Times New Roman" w:cs="Times New Roman"/>
          <w:sz w:val="24"/>
          <w:szCs w:val="24"/>
        </w:rPr>
        <w:sym w:font="Wingdings" w:char="F0D8"/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сотрудников над конкретным заданием.</w:t>
      </w:r>
    </w:p>
    <w:p w14:paraId="62F1B909" w14:textId="2D05B53E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Политика ротации руководителей аудита ООО «АУДИТ-ДЕЛОВЫЕ КОНСУЛЬТАЦИИ» соответствует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требованиям законодательства, регулирующего аудиторскую деятельность.</w:t>
      </w:r>
    </w:p>
    <w:p w14:paraId="6E548028" w14:textId="52418481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Мы отслеживаем ротации руководителей аудита, осуществляющих руководство </w:t>
      </w:r>
      <w:proofErr w:type="gramStart"/>
      <w:r w:rsidRPr="008F3BAF">
        <w:rPr>
          <w:rFonts w:ascii="Times New Roman" w:eastAsia="Times New Roman" w:hAnsi="Times New Roman" w:cs="Times New Roman"/>
          <w:sz w:val="24"/>
          <w:szCs w:val="24"/>
        </w:rPr>
        <w:t>аудиторским заданием</w:t>
      </w:r>
      <w:proofErr w:type="gramEnd"/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осуществляем ее в соответствии с требованиями Правил независимости аудиторов и аудиторских организаций и внутрифирменных стандартов таким образом, чтобы с клиентами работали руководители аудита, обладающие необходимыми знаниями и навыками, которые позволят не допустить снижения качества предоставляемых услуг. </w:t>
      </w:r>
    </w:p>
    <w:p w14:paraId="3AC58255" w14:textId="77777777" w:rsidR="009568EC" w:rsidRPr="00C00EB7" w:rsidRDefault="009568EC" w:rsidP="009568EC">
      <w:pPr>
        <w:spacing w:after="120" w:line="240" w:lineRule="auto"/>
        <w:jc w:val="both"/>
        <w:rPr>
          <w:rFonts w:ascii="Arial" w:hAnsi="Arial" w:cs="Arial"/>
        </w:rPr>
      </w:pPr>
    </w:p>
    <w:p w14:paraId="4625BDD6" w14:textId="6C802658" w:rsidR="009568EC" w:rsidRPr="008F3BAF" w:rsidRDefault="009568EC" w:rsidP="008F3B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Описание системы внутреннего контроля аудиторской организации, включая заявление исполнительного органа об эффективности ее функционирования (результативности) и соответствии международным стандартам качества </w:t>
      </w:r>
    </w:p>
    <w:p w14:paraId="30F0951B" w14:textId="3F1B6B64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ООО «АУДИТ-ДЕЛОВЫЕ КОНСУЛЬТАЦИИ» отличает понимание специфики бизнеса, качество услуг и комплексный подход к решению задач клиентов. </w:t>
      </w:r>
    </w:p>
    <w:p w14:paraId="28831C19" w14:textId="69718B40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F3BAF" w:rsidRPr="008F3BAF">
        <w:rPr>
          <w:rFonts w:ascii="Times New Roman" w:eastAsia="Times New Roman" w:hAnsi="Times New Roman" w:cs="Times New Roman"/>
          <w:sz w:val="24"/>
          <w:szCs w:val="24"/>
        </w:rPr>
        <w:t xml:space="preserve">ООО «АУДИТ-ДЕЛОВЫЕ КОНСУЛЬТАЦИИ»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внедрена система контроля качества, позволяющая совершенствовать процесс оказания услуг, утверждены внутренние методики и документы, изменяемые по мере модернизации практики выполнения проектов.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  <w:t>Руководство ООО «АУДИТ-ДЕЛОВЫЕ КОНСУЛЬТАЦИИ» оказывает значительное влияние на культуру производства Компании. Поддержание культуры производства, ориентированной на качество, зависит от четких последовательных оперативных действий и распоряжений со стороны всех уровней руководства Компании, демонстрирующих важность системы контроля качества услуг в ООО «АУДИТ-ДЕЛОВЫЕ КОНСУЛЬТАЦИИ» и необходимость оказания аудиторских услуг в соответствии с требованиями профессиональных стандартов и применимых законодательных и нормативных требований, внутренних документов по аудиторской деятельности, а также в том, что заключения и иные отчеты, выпущенные ООО «АУДИТ-ДЕЛОВЫЕ КОНСУЛЬТАЦИИ»  соответствуют условиям конкретных заданий и носят надлежащий характер в конкретных обстоятельствах.</w:t>
      </w:r>
    </w:p>
    <w:p w14:paraId="48D9BBEE" w14:textId="0D13820C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Такие действия и распоряжения руководства ООО «АУДИТ-ДЕЛОВЫЕ КОНСУЛЬТАЦИИ» способствуют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поддержанию культуры производства, в которой ценится и поощряется высококачественная работа. Информация о них доводится до сведения работников ООО «АУДИТ-ДЕЛОВЫЕ КОНСУЛЬТАЦИИ» посредством обучающих 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семинаров, совещаний, формальных и неформальных бесед, внутренних отчетов или информационных сообщений. Указанные распоряжения содержатся во внутренних документах 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>ООО «АУДИТ-ДЕЛОВЫЕ КОНСУЛЬТАЦИИ»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, в том числе в методических материалах, а также учтены в процедурах оценки результатов индивидуальной работы и уровня профессиональной компетентности как руководителей Компании, так и специалистов.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0B72EC" w14:textId="4DB4EB95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качеством, предусмотренная МСК 1, была внедрена в ООО «АУДИТ-ДЕЛОВЫЕ КОНСУЛЬТАЦИИ» с 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>5.12.202</w:t>
      </w:r>
      <w:r w:rsidR="00735E34" w:rsidRPr="008F3BA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2644C34B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МСК 1, при разработке, внедрении и обеспечении функционирования компонентов новой системы управления качеством мы применили риск-ориентированный подход на комплексной, итеративной и динамичной основе, таким образом, чтобы действовать на упреждение при управлении качеством выполняемых заданий. </w:t>
      </w:r>
    </w:p>
    <w:p w14:paraId="3704DBE1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Риск-ориентированный подход интегрирован в требования МСК 1 через: </w:t>
      </w:r>
    </w:p>
    <w:p w14:paraId="50741317" w14:textId="77777777" w:rsidR="009568EC" w:rsidRPr="008F3BAF" w:rsidRDefault="009568EC" w:rsidP="008F3BAF">
      <w:pPr>
        <w:pStyle w:val="a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постановку задач в области обеспечения качества (установленные задачи в области обеспечения качества включают задачи в отношении компонентов системы управления качеством, которые должны быть выполнены); </w:t>
      </w:r>
    </w:p>
    <w:p w14:paraId="100D36B8" w14:textId="77777777" w:rsidR="009568EC" w:rsidRPr="008F3BAF" w:rsidRDefault="009568EC" w:rsidP="008F3BAF">
      <w:pPr>
        <w:pStyle w:val="a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выявление и оценку рисков, связанных с выполнением задач в области обеспечения качества (именуемых рисками, связанными с качеством); </w:t>
      </w:r>
    </w:p>
    <w:p w14:paraId="65F8F0C1" w14:textId="77777777" w:rsidR="009568EC" w:rsidRPr="008F3BAF" w:rsidRDefault="009568EC" w:rsidP="008F3BAF">
      <w:pPr>
        <w:pStyle w:val="a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внедрение мероприятий в ответ на риски, связанные с качеством. </w:t>
      </w:r>
    </w:p>
    <w:p w14:paraId="1A3919FF" w14:textId="077433AA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ООО «АУДИТ-ДЕЛОВЫЕ КОНСУЛЬТАЦИИ» устанавливает такую систему управления качеством услуг (заданий), которая обеспечивает разумную уверенность в том, что ООО «АУДИТ-ДЕЛОВЫЕ КОНСУЛЬТАЦИИ» и ее персонал выполняют свои обязанности с профессиональными стандартами, а также применимыми требованиями законов и нормативных актов и выполняют задания в соответствии с такими стандартами и требованиями, а также в том, что заключения и иные отчеты, выпущенные ООО «АУДИТ-ДЕЛОВЫЕ КОНСУЛЬТАЦИИ» или руководителями заданий, носят надлежащий характер с учетом конкретных обстоятельств. </w:t>
      </w:r>
    </w:p>
    <w:p w14:paraId="1BA7051C" w14:textId="5220C381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качеством ООО «АУДИТ-ДЕЛОВЫЕ КОНСУЛЬТАЦИИ» рассмотрена в разрезе следующих восьми компонентов: </w:t>
      </w:r>
    </w:p>
    <w:p w14:paraId="717BC2DC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1. процесс оценки рисков в аудиторской организации; </w:t>
      </w:r>
    </w:p>
    <w:p w14:paraId="33EF5AE6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2. управление и высшее руководство; </w:t>
      </w:r>
    </w:p>
    <w:p w14:paraId="007EEF78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3. соответствующие этические требования; </w:t>
      </w:r>
    </w:p>
    <w:p w14:paraId="20B56DC4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4. принятие решения о начале и (или) продолжении работы с клиентом или работы по определенному заданию; </w:t>
      </w:r>
    </w:p>
    <w:p w14:paraId="6B40C142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5. выполнение задания; </w:t>
      </w:r>
    </w:p>
    <w:p w14:paraId="2E42EA24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ресурсы; </w:t>
      </w:r>
    </w:p>
    <w:p w14:paraId="581D2B30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7. информационная система и информационное взаимодействие; </w:t>
      </w:r>
    </w:p>
    <w:p w14:paraId="720EAE8B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8. процесс мониторинга и устранения недостатков. </w:t>
      </w:r>
    </w:p>
    <w:p w14:paraId="384B1018" w14:textId="6722C7A0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По каждому из компонентов системы управления качеством были установлены цели в области обеспечения качества, определены и оценены риски, связанные с качеством, а также разработаны и внедрены соответствующие мероприятия. Они подразумевают политики и процедуры, которые должным образом разработаны и реализованы для устранения рисков, связанных с качеством, которые уменьшают возможность возникновения риска для качества, помогая ООО «АУДИТ-ДЕЛОВЫЕ КОНСУЛЬТАЦИИ» достичь целей в области качества».</w:t>
      </w:r>
    </w:p>
    <w:p w14:paraId="32B53D77" w14:textId="308BB7DD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Требования ООО «АУДИТ-ДЕЛОВЫЕ КОНСУЛЬТАЦИИ» по разработке, внедрению и обеспечению функционирования системы управления качеством обобщены во внутрифирменном документе ООО «АУДИТ-ДЕЛОВЫЕ КОНСУЛЬТАЦИИ» «Политика системы управления качеством».</w:t>
      </w:r>
    </w:p>
    <w:p w14:paraId="6E03C26A" w14:textId="15F10CFD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Все сотрудники ООО «АУДИТ-ДЕЛОВЫЕ КОНСУЛЬТАЦИИ» ознакомлены с политиками и процедурами контроля качества услуг, с принципами и правилами, касающимися независимости установленными </w:t>
      </w:r>
      <w:proofErr w:type="gramStart"/>
      <w:r w:rsidRPr="008F3BAF">
        <w:rPr>
          <w:rFonts w:ascii="Times New Roman" w:eastAsia="Times New Roman" w:hAnsi="Times New Roman" w:cs="Times New Roman"/>
          <w:sz w:val="24"/>
          <w:szCs w:val="24"/>
        </w:rPr>
        <w:t>в ООО «АУДИТ-ДЕЛОВЫЕ КОНСУЛЬТАЦИИ»</w:t>
      </w:r>
      <w:proofErr w:type="gramEnd"/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и приняли на себя персональную ответственность за качество услуг, а также за соблюдение принципов и правил независимости и этики.</w:t>
      </w:r>
    </w:p>
    <w:p w14:paraId="21464197" w14:textId="25A008FB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Ответственность за функционирование системы управления качеством, возложена на генерального директора ООО «АУДИТ-ДЕЛОВЫЕ КОНСУЛЬТАЦИИ».</w:t>
      </w:r>
    </w:p>
    <w:p w14:paraId="1F4EF2AF" w14:textId="77777777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0D939" w14:textId="77777777" w:rsidR="009568EC" w:rsidRPr="008F3BAF" w:rsidRDefault="009568EC" w:rsidP="008F3B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bookmark22"/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>Заявление руководителя аудиторской организации о наличии и результативности системы внутреннего контроля</w:t>
      </w:r>
      <w:bookmarkEnd w:id="0"/>
    </w:p>
    <w:p w14:paraId="2B5A3BA5" w14:textId="0A184371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t>Внедренная система контроля качества обеспечивает разумную уверенность в том, что ООО «АУДИТ-ДЕЛОВЫЕ КОНСУЛЬТАЦИИ» и персонал при проведении аудита и обзорных проверок финансовой отчетности, а также при выполнении прочих заданий, обеспечивающих уверенность, заданий по выполнению сопутствующих услуг, соблюдают требования применимых нормативных правовых актов Российской Федерации, профессиональных стандартов, а также, что аудиторские заключения и иные отчеты, выпускаемые ООО «АУДИТ-ДЕЛОВЫЕ КОНСУЛЬТАЦИИ» носят надлежащий характер и соответствуют условиям конкретного задания.</w:t>
      </w:r>
    </w:p>
    <w:p w14:paraId="3FAEFDE9" w14:textId="77777777" w:rsidR="009568EC" w:rsidRPr="00AD7C62" w:rsidRDefault="009568EC" w:rsidP="009568EC">
      <w:pPr>
        <w:spacing w:after="120" w:line="240" w:lineRule="auto"/>
        <w:jc w:val="both"/>
        <w:rPr>
          <w:rFonts w:ascii="Arial" w:hAnsi="Arial" w:cs="Arial"/>
        </w:rPr>
      </w:pPr>
    </w:p>
    <w:p w14:paraId="374FACBC" w14:textId="77777777" w:rsidR="009568EC" w:rsidRPr="008F3BAF" w:rsidRDefault="009568EC" w:rsidP="008F3B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>Описание мер, принимаемых аудиторской организацией на финансовом рынке по</w:t>
      </w: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результатам внутреннего контроля качества работы; Информация о мерах, принятых аудиторской организацией на финансовом рынке по результатам внутреннего контроля качества работы при оказании аудиторских услуг</w:t>
      </w: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общественно значимым организациям на финансовом рынке в году, непосредственно предшествующем году, в котором раскрывается информация.</w:t>
      </w:r>
    </w:p>
    <w:p w14:paraId="06A28104" w14:textId="56B6522C" w:rsidR="009568EC" w:rsidRPr="008F3BAF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AF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результатам контрольных мероприятий в рамках программы инспектирования заданий в 202</w:t>
      </w:r>
      <w:r w:rsidR="008778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3BAF">
        <w:rPr>
          <w:rFonts w:ascii="Times New Roman" w:eastAsia="Times New Roman" w:hAnsi="Times New Roman" w:cs="Times New Roman"/>
          <w:sz w:val="24"/>
          <w:szCs w:val="24"/>
        </w:rPr>
        <w:t>году  не</w:t>
      </w:r>
      <w:proofErr w:type="gramEnd"/>
      <w:r w:rsidRPr="008F3BAF">
        <w:rPr>
          <w:rFonts w:ascii="Times New Roman" w:eastAsia="Times New Roman" w:hAnsi="Times New Roman" w:cs="Times New Roman"/>
          <w:sz w:val="24"/>
          <w:szCs w:val="24"/>
        </w:rPr>
        <w:t xml:space="preserve"> было выявлено недостатков.</w:t>
      </w:r>
    </w:p>
    <w:p w14:paraId="1ECB17C1" w14:textId="77777777" w:rsidR="009568EC" w:rsidRDefault="009568EC" w:rsidP="008F3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85531" w14:textId="77777777" w:rsidR="009568EC" w:rsidRPr="00A36030" w:rsidRDefault="009568EC" w:rsidP="00556A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CF120" w14:textId="77777777" w:rsidR="008D4C42" w:rsidRPr="00586039" w:rsidRDefault="00FA4EEA" w:rsidP="00556A9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BAF">
        <w:rPr>
          <w:rFonts w:ascii="Times New Roman" w:hAnsi="Times New Roman" w:cs="Times New Roman"/>
          <w:b/>
          <w:i/>
          <w:color w:val="auto"/>
          <w:sz w:val="24"/>
          <w:szCs w:val="24"/>
        </w:rPr>
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</w:t>
      </w:r>
      <w:r w:rsidR="008D4C42" w:rsidRPr="005860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F532CA2" w14:textId="35F31561" w:rsidR="00CE447C" w:rsidRPr="005B69B4" w:rsidRDefault="00FE7F49" w:rsidP="00FE7F49">
      <w:pPr>
        <w:pStyle w:val="a8"/>
        <w:tabs>
          <w:tab w:val="center" w:pos="4729"/>
          <w:tab w:val="left" w:pos="6180"/>
        </w:tabs>
        <w:spacing w:after="0" w:line="360" w:lineRule="auto"/>
        <w:ind w:right="-2" w:firstLine="540"/>
        <w:jc w:val="both"/>
        <w:rPr>
          <w:rFonts w:eastAsia="Times New Roman"/>
        </w:rPr>
      </w:pPr>
      <w:r w:rsidRPr="005B69B4">
        <w:rPr>
          <w:rFonts w:eastAsia="Times New Roman"/>
        </w:rPr>
        <w:t>Управление</w:t>
      </w:r>
      <w:r w:rsidR="00087474" w:rsidRPr="005B69B4">
        <w:rPr>
          <w:rFonts w:eastAsia="Times New Roman"/>
        </w:rPr>
        <w:t>м</w:t>
      </w:r>
      <w:r w:rsidRPr="005B69B4">
        <w:rPr>
          <w:rFonts w:eastAsia="Times New Roman"/>
        </w:rPr>
        <w:t xml:space="preserve"> Федерального казначейства по Республике Татарстан прове</w:t>
      </w:r>
      <w:r w:rsidR="00CE447C" w:rsidRPr="005B69B4">
        <w:rPr>
          <w:rFonts w:eastAsia="Times New Roman"/>
        </w:rPr>
        <w:t>дены</w:t>
      </w:r>
      <w:r w:rsidRPr="005B69B4">
        <w:rPr>
          <w:rFonts w:eastAsia="Times New Roman"/>
        </w:rPr>
        <w:t xml:space="preserve"> планов</w:t>
      </w:r>
      <w:r w:rsidR="00CE447C" w:rsidRPr="005B69B4">
        <w:rPr>
          <w:rFonts w:eastAsia="Times New Roman"/>
        </w:rPr>
        <w:t>ые</w:t>
      </w:r>
      <w:r w:rsidRPr="005B69B4">
        <w:rPr>
          <w:rFonts w:eastAsia="Times New Roman"/>
        </w:rPr>
        <w:t xml:space="preserve"> выездн</w:t>
      </w:r>
      <w:r w:rsidR="00087474" w:rsidRPr="005B69B4">
        <w:rPr>
          <w:rFonts w:eastAsia="Times New Roman"/>
        </w:rPr>
        <w:t>ые</w:t>
      </w:r>
      <w:r w:rsidRPr="005B69B4">
        <w:rPr>
          <w:rFonts w:eastAsia="Times New Roman"/>
        </w:rPr>
        <w:t xml:space="preserve"> внешн</w:t>
      </w:r>
      <w:r w:rsidR="00CE447C" w:rsidRPr="005B69B4">
        <w:rPr>
          <w:rFonts w:eastAsia="Times New Roman"/>
        </w:rPr>
        <w:t>ие</w:t>
      </w:r>
      <w:r w:rsidRPr="005B69B4">
        <w:rPr>
          <w:rFonts w:eastAsia="Times New Roman"/>
        </w:rPr>
        <w:t xml:space="preserve"> проверк</w:t>
      </w:r>
      <w:r w:rsidR="00CE447C" w:rsidRPr="005B69B4">
        <w:rPr>
          <w:rFonts w:eastAsia="Times New Roman"/>
        </w:rPr>
        <w:t>и</w:t>
      </w:r>
      <w:r w:rsidRPr="005B69B4">
        <w:rPr>
          <w:rFonts w:eastAsia="Times New Roman"/>
        </w:rPr>
        <w:t xml:space="preserve"> качества работы</w:t>
      </w:r>
      <w:r w:rsidR="00CE447C" w:rsidRPr="005B69B4">
        <w:rPr>
          <w:rFonts w:eastAsia="Times New Roman"/>
        </w:rPr>
        <w:t>:</w:t>
      </w:r>
    </w:p>
    <w:p w14:paraId="3A1B761F" w14:textId="246E9D68" w:rsidR="00735E34" w:rsidRDefault="00735E34" w:rsidP="00FE7F49">
      <w:pPr>
        <w:pStyle w:val="a8"/>
        <w:tabs>
          <w:tab w:val="center" w:pos="4729"/>
          <w:tab w:val="left" w:pos="6180"/>
        </w:tabs>
        <w:spacing w:after="0" w:line="360" w:lineRule="auto"/>
        <w:ind w:right="-2" w:firstLine="540"/>
        <w:jc w:val="both"/>
        <w:rPr>
          <w:rFonts w:eastAsia="Times New Roman"/>
        </w:rPr>
      </w:pPr>
      <w:r>
        <w:rPr>
          <w:rFonts w:eastAsia="Times New Roman"/>
        </w:rPr>
        <w:t xml:space="preserve">-за период с </w:t>
      </w:r>
      <w:r w:rsidR="008634F8">
        <w:rPr>
          <w:rFonts w:eastAsia="Times New Roman"/>
        </w:rPr>
        <w:t>01 марта 2022 г. по 13 марта 2024 г. (Решение от 29.02.2024 г №4, учетный номер выездной проверки в едином реестре контрольных (надзорных) мероприятий -16241271000107723422)</w:t>
      </w:r>
    </w:p>
    <w:p w14:paraId="2DA72759" w14:textId="77777777" w:rsidR="005B69B4" w:rsidRPr="005B69B4" w:rsidRDefault="005B69B4" w:rsidP="00FE7F49">
      <w:pPr>
        <w:pStyle w:val="a8"/>
        <w:tabs>
          <w:tab w:val="center" w:pos="4729"/>
          <w:tab w:val="left" w:pos="6180"/>
        </w:tabs>
        <w:spacing w:after="0" w:line="360" w:lineRule="auto"/>
        <w:ind w:right="-2" w:firstLine="540"/>
        <w:jc w:val="both"/>
        <w:rPr>
          <w:rFonts w:eastAsia="Times New Roman"/>
        </w:rPr>
      </w:pPr>
    </w:p>
    <w:p w14:paraId="63ACFAC0" w14:textId="4E8BC275" w:rsidR="00452D2E" w:rsidRPr="00452D2E" w:rsidRDefault="00452D2E" w:rsidP="003556C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2D2E">
        <w:rPr>
          <w:rFonts w:ascii="Times New Roman" w:hAnsi="Times New Roman" w:cs="Times New Roman"/>
          <w:b/>
          <w:i/>
          <w:color w:val="auto"/>
          <w:sz w:val="24"/>
          <w:szCs w:val="24"/>
        </w:rPr>
        <w:t>В 202</w:t>
      </w:r>
      <w:r w:rsidR="006F2CD8">
        <w:rPr>
          <w:rFonts w:ascii="Times New Roman" w:hAnsi="Times New Roman" w:cs="Times New Roman"/>
          <w:b/>
          <w:i/>
          <w:color w:val="auto"/>
          <w:sz w:val="24"/>
          <w:szCs w:val="24"/>
        </w:rPr>
        <w:t>5</w:t>
      </w:r>
      <w:r w:rsidRPr="00452D2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году аудиторские услуги общественно значимым организациям не оказывались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</w:t>
      </w:r>
      <w:r w:rsidRPr="00452D2E">
        <w:rPr>
          <w:rFonts w:ascii="Times New Roman" w:hAnsi="Times New Roman" w:cs="Times New Roman"/>
          <w:b/>
          <w:i/>
          <w:color w:val="auto"/>
          <w:sz w:val="24"/>
          <w:szCs w:val="24"/>
        </w:rPr>
        <w:t>На территории иностранных государств профессиональные услуги в 202</w:t>
      </w:r>
      <w:r w:rsidR="006F2CD8">
        <w:rPr>
          <w:rFonts w:ascii="Times New Roman" w:hAnsi="Times New Roman" w:cs="Times New Roman"/>
          <w:b/>
          <w:i/>
          <w:color w:val="auto"/>
          <w:sz w:val="24"/>
          <w:szCs w:val="24"/>
        </w:rPr>
        <w:t>5</w:t>
      </w:r>
      <w:r w:rsidRPr="00452D2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году не предоставлялись.</w:t>
      </w:r>
    </w:p>
    <w:p w14:paraId="3238046E" w14:textId="77777777" w:rsidR="00A62D91" w:rsidRPr="00452D2E" w:rsidRDefault="00A62D91" w:rsidP="00A62D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ED0000"/>
          <w:sz w:val="24"/>
          <w:szCs w:val="24"/>
        </w:rPr>
      </w:pPr>
    </w:p>
    <w:p w14:paraId="2A1A4EAA" w14:textId="0DBC43A1" w:rsidR="00161118" w:rsidRDefault="00B7262E" w:rsidP="003556C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Сведения о выручке </w:t>
      </w:r>
      <w:r w:rsidR="00D169A5"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за </w:t>
      </w:r>
      <w:r w:rsidR="00DC7840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20</w:t>
      </w:r>
      <w:r w:rsidR="00E2694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2</w:t>
      </w:r>
      <w:r w:rsidR="006F2CD8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5</w:t>
      </w:r>
      <w:r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год, в том числе о суммах, полученных от</w:t>
      </w:r>
      <w:r w:rsidR="00B9073D"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(данные приведены в тыс.</w:t>
      </w:r>
      <w:r w:rsidR="002209EA"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B9073D"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руб.)</w:t>
      </w:r>
      <w:r w:rsidRPr="0058603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:</w:t>
      </w:r>
    </w:p>
    <w:p w14:paraId="3B2131ED" w14:textId="77777777" w:rsidR="003556CE" w:rsidRPr="003556CE" w:rsidRDefault="003556CE" w:rsidP="003556CE">
      <w:pPr>
        <w:pStyle w:val="a3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2410"/>
      </w:tblGrid>
      <w:tr w:rsidR="003556CE" w:rsidRPr="00F23B11" w14:paraId="52442485" w14:textId="77777777" w:rsidTr="008D0F08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F6220E" w14:textId="77777777" w:rsidR="003556CE" w:rsidRPr="00F23B11" w:rsidRDefault="003556CE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b/>
                <w:bCs/>
                <w:lang w:eastAsia="ru-RU"/>
              </w:rPr>
              <w:t>Величина выручки от оказания аудиторских услуг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b/>
                <w:bCs/>
                <w:lang w:eastAsia="ru-RU"/>
              </w:rPr>
              <w:t>и прочих связанных с аудиторской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деятельностью услуг, в т. ч.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85420F" w14:textId="5568CA6B" w:rsidR="003556CE" w:rsidRPr="00F23B11" w:rsidRDefault="00A83960" w:rsidP="008D0F08">
            <w:pPr>
              <w:spacing w:after="0" w:line="240" w:lineRule="auto"/>
              <w:ind w:left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6 935,7</w:t>
            </w:r>
          </w:p>
        </w:tc>
      </w:tr>
      <w:tr w:rsidR="003556CE" w:rsidRPr="00F23B11" w14:paraId="75217AAE" w14:textId="77777777" w:rsidTr="008D0F08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39F1D0" w14:textId="77777777" w:rsidR="003556CE" w:rsidRPr="00F23B11" w:rsidRDefault="003556CE" w:rsidP="008D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 xml:space="preserve">- величина выручки от оказания аудиторских услуг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FE76D5" w14:textId="06EEE01C" w:rsidR="003556CE" w:rsidRPr="00F23B11" w:rsidRDefault="00A83960" w:rsidP="008D0F08">
            <w:pPr>
              <w:spacing w:after="0" w:line="240" w:lineRule="auto"/>
              <w:ind w:left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6 795,7</w:t>
            </w:r>
          </w:p>
        </w:tc>
      </w:tr>
      <w:tr w:rsidR="003556CE" w:rsidRPr="00F23B11" w14:paraId="163E8DDF" w14:textId="77777777" w:rsidTr="008D0F08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6C52FC" w14:textId="77777777" w:rsidR="003556CE" w:rsidRPr="00F23B11" w:rsidRDefault="003556CE" w:rsidP="008D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11">
              <w:rPr>
                <w:rFonts w:ascii="Arial" w:eastAsia="Times New Roman" w:hAnsi="Arial" w:cs="Arial"/>
                <w:lang w:eastAsia="ru-RU"/>
              </w:rPr>
              <w:t>- величина выручки от оказания прочих связанных 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23B11">
              <w:rPr>
                <w:rFonts w:ascii="Arial" w:eastAsia="Times New Roman" w:hAnsi="Arial" w:cs="Arial"/>
                <w:lang w:eastAsia="ru-RU"/>
              </w:rPr>
              <w:t>аудиторской деятельностью услуг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B84511" w14:textId="51483EBA" w:rsidR="003556CE" w:rsidRPr="00F23B11" w:rsidRDefault="00A83960" w:rsidP="008D0F08">
            <w:pPr>
              <w:spacing w:after="0" w:line="240" w:lineRule="auto"/>
              <w:ind w:left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</w:t>
            </w:r>
            <w:r w:rsidR="003556CE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</w:tbl>
    <w:p w14:paraId="3109423B" w14:textId="77777777" w:rsidR="003556CE" w:rsidRDefault="003556CE" w:rsidP="003556CE">
      <w:pPr>
        <w:pStyle w:val="a3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sectPr w:rsidR="003556CE" w:rsidSect="005426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0E1"/>
    <w:multiLevelType w:val="hybridMultilevel"/>
    <w:tmpl w:val="8CD091AE"/>
    <w:lvl w:ilvl="0" w:tplc="22EE5056">
      <w:start w:val="1"/>
      <w:numFmt w:val="bullet"/>
      <w:lvlText w:val=""/>
      <w:lvlJc w:val="left"/>
      <w:pPr>
        <w:tabs>
          <w:tab w:val="num" w:pos="731"/>
        </w:tabs>
        <w:ind w:left="73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7E0"/>
    <w:multiLevelType w:val="multilevel"/>
    <w:tmpl w:val="E3F0F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" w15:restartNumberingAfterBreak="0">
    <w:nsid w:val="0AB85F20"/>
    <w:multiLevelType w:val="hybridMultilevel"/>
    <w:tmpl w:val="134EE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67A2D"/>
    <w:multiLevelType w:val="hybridMultilevel"/>
    <w:tmpl w:val="D8969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93A5A"/>
    <w:multiLevelType w:val="hybridMultilevel"/>
    <w:tmpl w:val="AADE8C3A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 w15:restartNumberingAfterBreak="0">
    <w:nsid w:val="11104198"/>
    <w:multiLevelType w:val="hybridMultilevel"/>
    <w:tmpl w:val="6A607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861FC"/>
    <w:multiLevelType w:val="hybridMultilevel"/>
    <w:tmpl w:val="B2C6F0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7808B8"/>
    <w:multiLevelType w:val="hybridMultilevel"/>
    <w:tmpl w:val="5458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7CC4"/>
    <w:multiLevelType w:val="hybridMultilevel"/>
    <w:tmpl w:val="95FED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23E7"/>
    <w:multiLevelType w:val="hybridMultilevel"/>
    <w:tmpl w:val="2B0845E0"/>
    <w:lvl w:ilvl="0" w:tplc="7F14B4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B3B41A2"/>
    <w:multiLevelType w:val="multilevel"/>
    <w:tmpl w:val="63C01F0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A1370"/>
    <w:multiLevelType w:val="hybridMultilevel"/>
    <w:tmpl w:val="CD3A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90A70"/>
    <w:multiLevelType w:val="hybridMultilevel"/>
    <w:tmpl w:val="3E80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0572"/>
    <w:multiLevelType w:val="multilevel"/>
    <w:tmpl w:val="1F2E6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38217F33"/>
    <w:multiLevelType w:val="hybridMultilevel"/>
    <w:tmpl w:val="530EDA4E"/>
    <w:lvl w:ilvl="0" w:tplc="C79A1534">
      <w:start w:val="1"/>
      <w:numFmt w:val="bullet"/>
      <w:lvlText w:val="-"/>
      <w:lvlJc w:val="left"/>
      <w:pPr>
        <w:ind w:left="1571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E5E670C"/>
    <w:multiLevelType w:val="multilevel"/>
    <w:tmpl w:val="F768F34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745B78"/>
    <w:multiLevelType w:val="multilevel"/>
    <w:tmpl w:val="C596C2D2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433EB"/>
    <w:multiLevelType w:val="hybridMultilevel"/>
    <w:tmpl w:val="0E32E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A936DC"/>
    <w:multiLevelType w:val="hybridMultilevel"/>
    <w:tmpl w:val="C78E2156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9" w15:restartNumberingAfterBreak="0">
    <w:nsid w:val="5D222BE3"/>
    <w:multiLevelType w:val="hybridMultilevel"/>
    <w:tmpl w:val="875A2C7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8665067"/>
    <w:multiLevelType w:val="hybridMultilevel"/>
    <w:tmpl w:val="85F6A508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 w16cid:durableId="1662811811">
    <w:abstractNumId w:val="13"/>
  </w:num>
  <w:num w:numId="2" w16cid:durableId="416753290">
    <w:abstractNumId w:val="9"/>
  </w:num>
  <w:num w:numId="3" w16cid:durableId="7828206">
    <w:abstractNumId w:val="1"/>
  </w:num>
  <w:num w:numId="4" w16cid:durableId="1288245147">
    <w:abstractNumId w:val="17"/>
  </w:num>
  <w:num w:numId="5" w16cid:durableId="976639666">
    <w:abstractNumId w:val="5"/>
  </w:num>
  <w:num w:numId="6" w16cid:durableId="1346322735">
    <w:abstractNumId w:val="6"/>
  </w:num>
  <w:num w:numId="7" w16cid:durableId="345324107">
    <w:abstractNumId w:val="19"/>
  </w:num>
  <w:num w:numId="8" w16cid:durableId="622077418">
    <w:abstractNumId w:val="0"/>
  </w:num>
  <w:num w:numId="9" w16cid:durableId="1510681003">
    <w:abstractNumId w:val="3"/>
  </w:num>
  <w:num w:numId="10" w16cid:durableId="381099347">
    <w:abstractNumId w:val="18"/>
  </w:num>
  <w:num w:numId="11" w16cid:durableId="1348287510">
    <w:abstractNumId w:val="4"/>
  </w:num>
  <w:num w:numId="12" w16cid:durableId="1740979831">
    <w:abstractNumId w:val="20"/>
  </w:num>
  <w:num w:numId="13" w16cid:durableId="578566063">
    <w:abstractNumId w:val="11"/>
  </w:num>
  <w:num w:numId="14" w16cid:durableId="462623486">
    <w:abstractNumId w:val="2"/>
  </w:num>
  <w:num w:numId="15" w16cid:durableId="359816267">
    <w:abstractNumId w:val="12"/>
  </w:num>
  <w:num w:numId="16" w16cid:durableId="486362898">
    <w:abstractNumId w:val="8"/>
  </w:num>
  <w:num w:numId="17" w16cid:durableId="1223366341">
    <w:abstractNumId w:val="10"/>
  </w:num>
  <w:num w:numId="18" w16cid:durableId="202140643">
    <w:abstractNumId w:val="16"/>
  </w:num>
  <w:num w:numId="19" w16cid:durableId="1014452362">
    <w:abstractNumId w:val="15"/>
  </w:num>
  <w:num w:numId="20" w16cid:durableId="359015870">
    <w:abstractNumId w:val="7"/>
  </w:num>
  <w:num w:numId="21" w16cid:durableId="1606228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B"/>
    <w:rsid w:val="000031D3"/>
    <w:rsid w:val="0001134B"/>
    <w:rsid w:val="0003471A"/>
    <w:rsid w:val="000802D9"/>
    <w:rsid w:val="00087474"/>
    <w:rsid w:val="000C3648"/>
    <w:rsid w:val="000E1645"/>
    <w:rsid w:val="00107EE5"/>
    <w:rsid w:val="001109E2"/>
    <w:rsid w:val="001313A9"/>
    <w:rsid w:val="00142E70"/>
    <w:rsid w:val="00161118"/>
    <w:rsid w:val="001717E7"/>
    <w:rsid w:val="00187C28"/>
    <w:rsid w:val="001C2577"/>
    <w:rsid w:val="001D0264"/>
    <w:rsid w:val="001E7893"/>
    <w:rsid w:val="00207A2C"/>
    <w:rsid w:val="002209EA"/>
    <w:rsid w:val="00222C61"/>
    <w:rsid w:val="002266A3"/>
    <w:rsid w:val="002347C7"/>
    <w:rsid w:val="0024655F"/>
    <w:rsid w:val="00251177"/>
    <w:rsid w:val="00277F99"/>
    <w:rsid w:val="002D41D8"/>
    <w:rsid w:val="002E5C3B"/>
    <w:rsid w:val="002E68D7"/>
    <w:rsid w:val="002F5528"/>
    <w:rsid w:val="002F623F"/>
    <w:rsid w:val="00300456"/>
    <w:rsid w:val="0030606D"/>
    <w:rsid w:val="0031790B"/>
    <w:rsid w:val="00326A9A"/>
    <w:rsid w:val="0034066E"/>
    <w:rsid w:val="003556CE"/>
    <w:rsid w:val="003728D8"/>
    <w:rsid w:val="003B5AEC"/>
    <w:rsid w:val="003C13B0"/>
    <w:rsid w:val="003D3627"/>
    <w:rsid w:val="003D7EF7"/>
    <w:rsid w:val="003E5DDA"/>
    <w:rsid w:val="003F4244"/>
    <w:rsid w:val="00402E48"/>
    <w:rsid w:val="004051C0"/>
    <w:rsid w:val="00410475"/>
    <w:rsid w:val="00410A0C"/>
    <w:rsid w:val="004340D0"/>
    <w:rsid w:val="00452D2E"/>
    <w:rsid w:val="004D1B4B"/>
    <w:rsid w:val="004F2B48"/>
    <w:rsid w:val="00503C9B"/>
    <w:rsid w:val="0054260B"/>
    <w:rsid w:val="00556A9E"/>
    <w:rsid w:val="00586039"/>
    <w:rsid w:val="005A1FEE"/>
    <w:rsid w:val="005B69B4"/>
    <w:rsid w:val="00601DA9"/>
    <w:rsid w:val="00636FF2"/>
    <w:rsid w:val="00653B01"/>
    <w:rsid w:val="0065457E"/>
    <w:rsid w:val="00656224"/>
    <w:rsid w:val="006B55F3"/>
    <w:rsid w:val="006B5AF4"/>
    <w:rsid w:val="006C1DC2"/>
    <w:rsid w:val="006F2CD8"/>
    <w:rsid w:val="00701DE5"/>
    <w:rsid w:val="00721F17"/>
    <w:rsid w:val="00724679"/>
    <w:rsid w:val="00735E34"/>
    <w:rsid w:val="00756899"/>
    <w:rsid w:val="00772ABE"/>
    <w:rsid w:val="007C3593"/>
    <w:rsid w:val="007D3B62"/>
    <w:rsid w:val="007F65C8"/>
    <w:rsid w:val="00801CF6"/>
    <w:rsid w:val="00820003"/>
    <w:rsid w:val="00836403"/>
    <w:rsid w:val="008634F8"/>
    <w:rsid w:val="00871313"/>
    <w:rsid w:val="00877824"/>
    <w:rsid w:val="00882E9A"/>
    <w:rsid w:val="00894BF2"/>
    <w:rsid w:val="008A3157"/>
    <w:rsid w:val="008B11AA"/>
    <w:rsid w:val="008B224E"/>
    <w:rsid w:val="008B4A5E"/>
    <w:rsid w:val="008C2EA0"/>
    <w:rsid w:val="008D4C42"/>
    <w:rsid w:val="008F3BAF"/>
    <w:rsid w:val="00952601"/>
    <w:rsid w:val="00953814"/>
    <w:rsid w:val="009568EC"/>
    <w:rsid w:val="00966D0E"/>
    <w:rsid w:val="0098078C"/>
    <w:rsid w:val="009D07CA"/>
    <w:rsid w:val="009D3593"/>
    <w:rsid w:val="009E1C2F"/>
    <w:rsid w:val="009E4C1C"/>
    <w:rsid w:val="009F3E10"/>
    <w:rsid w:val="009F5143"/>
    <w:rsid w:val="00A020B0"/>
    <w:rsid w:val="00A02F9F"/>
    <w:rsid w:val="00A11FE7"/>
    <w:rsid w:val="00A36030"/>
    <w:rsid w:val="00A43E49"/>
    <w:rsid w:val="00A52EAB"/>
    <w:rsid w:val="00A62D91"/>
    <w:rsid w:val="00A64B07"/>
    <w:rsid w:val="00A83960"/>
    <w:rsid w:val="00AA3089"/>
    <w:rsid w:val="00AF3EB0"/>
    <w:rsid w:val="00B278A7"/>
    <w:rsid w:val="00B33776"/>
    <w:rsid w:val="00B3541A"/>
    <w:rsid w:val="00B430E7"/>
    <w:rsid w:val="00B43F67"/>
    <w:rsid w:val="00B47F02"/>
    <w:rsid w:val="00B7262E"/>
    <w:rsid w:val="00B8037E"/>
    <w:rsid w:val="00B87D2F"/>
    <w:rsid w:val="00B9073D"/>
    <w:rsid w:val="00BA3704"/>
    <w:rsid w:val="00BD00C3"/>
    <w:rsid w:val="00BD6F8C"/>
    <w:rsid w:val="00C17005"/>
    <w:rsid w:val="00C20C45"/>
    <w:rsid w:val="00C64B25"/>
    <w:rsid w:val="00C81306"/>
    <w:rsid w:val="00CC16E3"/>
    <w:rsid w:val="00CD4020"/>
    <w:rsid w:val="00CD4B20"/>
    <w:rsid w:val="00CD5DC5"/>
    <w:rsid w:val="00CE447C"/>
    <w:rsid w:val="00D0590C"/>
    <w:rsid w:val="00D169A5"/>
    <w:rsid w:val="00D46F94"/>
    <w:rsid w:val="00D64F7B"/>
    <w:rsid w:val="00D779A4"/>
    <w:rsid w:val="00D8614D"/>
    <w:rsid w:val="00DB052F"/>
    <w:rsid w:val="00DB3AF4"/>
    <w:rsid w:val="00DC7840"/>
    <w:rsid w:val="00DD4D17"/>
    <w:rsid w:val="00DE5322"/>
    <w:rsid w:val="00DE5FB9"/>
    <w:rsid w:val="00E17A72"/>
    <w:rsid w:val="00E26942"/>
    <w:rsid w:val="00E26CB3"/>
    <w:rsid w:val="00E3653B"/>
    <w:rsid w:val="00E52579"/>
    <w:rsid w:val="00E86F8F"/>
    <w:rsid w:val="00E975C1"/>
    <w:rsid w:val="00EC10C3"/>
    <w:rsid w:val="00ED2414"/>
    <w:rsid w:val="00F31F09"/>
    <w:rsid w:val="00F43C1A"/>
    <w:rsid w:val="00F462AA"/>
    <w:rsid w:val="00F54902"/>
    <w:rsid w:val="00F551E8"/>
    <w:rsid w:val="00F57989"/>
    <w:rsid w:val="00F62821"/>
    <w:rsid w:val="00FA2773"/>
    <w:rsid w:val="00FA4EEA"/>
    <w:rsid w:val="00FC5022"/>
    <w:rsid w:val="00FE7F49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316D"/>
  <w15:docId w15:val="{E881987A-1B35-46C4-84B2-755C1FE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6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41D8"/>
    <w:rPr>
      <w:color w:val="0000FF" w:themeColor="hyperlink"/>
      <w:u w:val="single"/>
    </w:rPr>
  </w:style>
  <w:style w:type="paragraph" w:customStyle="1" w:styleId="ConsPlusNormal">
    <w:name w:val="ConsPlusNormal"/>
    <w:rsid w:val="00601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51C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1C0"/>
    <w:rPr>
      <w:rFonts w:ascii="Arial" w:eastAsia="Calibri" w:hAnsi="Arial" w:cs="Arial"/>
      <w:color w:val="000000"/>
      <w:sz w:val="16"/>
      <w:szCs w:val="16"/>
      <w:u w:color="000000"/>
      <w:bdr w:val="nil"/>
    </w:rPr>
  </w:style>
  <w:style w:type="table" w:styleId="a7">
    <w:name w:val="Table Grid"/>
    <w:basedOn w:val="a1"/>
    <w:uiPriority w:val="59"/>
    <w:rsid w:val="00F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E78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</w:pPr>
    <w:rPr>
      <w:rFonts w:ascii="Times New Roman" w:eastAsia="Arial Unicode MS" w:hAnsi="Times New Roman" w:cs="Times New Roman"/>
      <w:color w:val="auto"/>
      <w:kern w:val="2"/>
      <w:sz w:val="24"/>
      <w:szCs w:val="24"/>
      <w:bdr w:val="none" w:sz="0" w:space="0" w:color="auto"/>
      <w:lang w:eastAsia="ru-RU"/>
    </w:rPr>
  </w:style>
  <w:style w:type="character" w:customStyle="1" w:styleId="a9">
    <w:name w:val="Основной текст Знак"/>
    <w:basedOn w:val="a0"/>
    <w:link w:val="a8"/>
    <w:rsid w:val="001E7893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DB052F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a"/>
    <w:rsid w:val="00DB0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360" w:lineRule="auto"/>
    </w:pPr>
    <w:rPr>
      <w:rFonts w:ascii="Arial" w:eastAsia="Arial" w:hAnsi="Arial" w:cs="Arial"/>
      <w:color w:val="auto"/>
      <w:bdr w:val="none" w:sz="0" w:space="0" w:color="auto"/>
    </w:rPr>
  </w:style>
  <w:style w:type="character" w:customStyle="1" w:styleId="10">
    <w:name w:val="Заголовок №1_"/>
    <w:basedOn w:val="a0"/>
    <w:link w:val="11"/>
    <w:rsid w:val="009568EC"/>
    <w:rPr>
      <w:rFonts w:ascii="Arial" w:eastAsia="Arial" w:hAnsi="Arial" w:cs="Arial"/>
      <w:b/>
      <w:bCs/>
    </w:rPr>
  </w:style>
  <w:style w:type="paragraph" w:customStyle="1" w:styleId="11">
    <w:name w:val="Заголовок №1"/>
    <w:basedOn w:val="a"/>
    <w:link w:val="10"/>
    <w:rsid w:val="009568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307" w:lineRule="auto"/>
      <w:outlineLvl w:val="0"/>
    </w:pPr>
    <w:rPr>
      <w:rFonts w:ascii="Arial" w:eastAsia="Arial" w:hAnsi="Arial" w:cs="Arial"/>
      <w:b/>
      <w:bCs/>
      <w:color w:val="auto"/>
      <w:bdr w:val="none" w:sz="0" w:space="0" w:color="auto"/>
    </w:rPr>
  </w:style>
  <w:style w:type="character" w:customStyle="1" w:styleId="ab">
    <w:name w:val="Другое_"/>
    <w:basedOn w:val="a0"/>
    <w:link w:val="ac"/>
    <w:rsid w:val="009568EC"/>
    <w:rPr>
      <w:rFonts w:ascii="Arial" w:eastAsia="Arial" w:hAnsi="Arial" w:cs="Arial"/>
    </w:rPr>
  </w:style>
  <w:style w:type="paragraph" w:customStyle="1" w:styleId="ac">
    <w:name w:val="Другое"/>
    <w:basedOn w:val="a"/>
    <w:link w:val="ab"/>
    <w:rsid w:val="009568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360" w:lineRule="auto"/>
    </w:pPr>
    <w:rPr>
      <w:rFonts w:ascii="Arial" w:eastAsia="Arial" w:hAnsi="Arial" w:cs="Arial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295E-9EB4-40CA-8588-BEE3CEC9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Гульнара</dc:creator>
  <cp:lastModifiedBy>Gulnara</cp:lastModifiedBy>
  <cp:revision>5</cp:revision>
  <cp:lastPrinted>2015-11-09T12:59:00Z</cp:lastPrinted>
  <dcterms:created xsi:type="dcterms:W3CDTF">2026-04-17T11:03:00Z</dcterms:created>
  <dcterms:modified xsi:type="dcterms:W3CDTF">2026-04-17T11:16:00Z</dcterms:modified>
</cp:coreProperties>
</file>